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F5" w:rsidRPr="001375F5" w:rsidRDefault="001375F5" w:rsidP="001375F5">
      <w:pPr>
        <w:widowControl/>
        <w:spacing w:before="100" w:beforeAutospacing="1" w:after="100" w:afterAutospacing="1" w:line="360" w:lineRule="auto"/>
        <w:jc w:val="left"/>
        <w:rPr>
          <w:rFonts w:asciiTheme="minorEastAsia" w:hAnsiTheme="minorEastAsia" w:cs="宋体"/>
          <w:b/>
          <w:bCs/>
          <w:kern w:val="0"/>
          <w:sz w:val="24"/>
          <w:szCs w:val="24"/>
        </w:rPr>
      </w:pPr>
      <w:r w:rsidRPr="001375F5">
        <w:rPr>
          <w:rFonts w:asciiTheme="minorEastAsia" w:hAnsiTheme="minorEastAsia" w:cs="宋体"/>
          <w:b/>
          <w:bCs/>
          <w:kern w:val="0"/>
          <w:sz w:val="24"/>
          <w:szCs w:val="24"/>
        </w:rPr>
        <w:t>附件1</w:t>
      </w:r>
    </w:p>
    <w:p w:rsidR="001375F5" w:rsidRPr="001375F5" w:rsidRDefault="001375F5" w:rsidP="001375F5">
      <w:pPr>
        <w:widowControl/>
        <w:spacing w:before="100" w:beforeAutospacing="1" w:after="100" w:afterAutospacing="1" w:line="360" w:lineRule="auto"/>
        <w:jc w:val="center"/>
        <w:rPr>
          <w:rFonts w:asciiTheme="minorEastAsia" w:hAnsiTheme="minorEastAsia" w:cs="宋体"/>
          <w:b/>
          <w:bCs/>
          <w:kern w:val="0"/>
          <w:sz w:val="28"/>
        </w:rPr>
      </w:pPr>
      <w:r w:rsidRPr="001375F5">
        <w:rPr>
          <w:rFonts w:asciiTheme="minorEastAsia" w:hAnsiTheme="minorEastAsia" w:cs="宋体"/>
          <w:b/>
          <w:bCs/>
          <w:kern w:val="0"/>
          <w:sz w:val="28"/>
        </w:rPr>
        <w:t>陕西省普通高等学校本科教学工作审核评估实施办法</w:t>
      </w:r>
    </w:p>
    <w:p w:rsidR="001375F5" w:rsidRPr="001375F5" w:rsidRDefault="001375F5" w:rsidP="001375F5">
      <w:pPr>
        <w:widowControl/>
        <w:spacing w:before="100" w:beforeAutospacing="1" w:after="100" w:afterAutospacing="1" w:line="360" w:lineRule="auto"/>
        <w:ind w:firstLineChars="200" w:firstLine="480"/>
        <w:jc w:val="left"/>
        <w:rPr>
          <w:rFonts w:asciiTheme="minorEastAsia" w:hAnsiTheme="minorEastAsia" w:cs="宋体"/>
          <w:kern w:val="0"/>
          <w:sz w:val="24"/>
          <w:szCs w:val="24"/>
        </w:rPr>
      </w:pPr>
      <w:r w:rsidRPr="001375F5">
        <w:rPr>
          <w:rFonts w:asciiTheme="minorEastAsia" w:hAnsiTheme="minorEastAsia" w:cs="宋体"/>
          <w:kern w:val="0"/>
          <w:sz w:val="24"/>
          <w:szCs w:val="24"/>
        </w:rPr>
        <w:t>为提高本科教育教学质量，根据《教育部关于普通高等学校本科教学评估工作的意见》（</w:t>
      </w:r>
      <w:proofErr w:type="gramStart"/>
      <w:r w:rsidRPr="001375F5">
        <w:rPr>
          <w:rFonts w:asciiTheme="minorEastAsia" w:hAnsiTheme="minorEastAsia" w:cs="宋体"/>
          <w:kern w:val="0"/>
          <w:sz w:val="24"/>
          <w:szCs w:val="24"/>
        </w:rPr>
        <w:t>教高〔2011〕</w:t>
      </w:r>
      <w:proofErr w:type="gramEnd"/>
      <w:r w:rsidRPr="001375F5">
        <w:rPr>
          <w:rFonts w:asciiTheme="minorEastAsia" w:hAnsiTheme="minorEastAsia" w:cs="宋体"/>
          <w:kern w:val="0"/>
          <w:sz w:val="24"/>
          <w:szCs w:val="24"/>
        </w:rPr>
        <w:t>9号）、《教育部关于开展普通高等学校本科教学工作审核评估的通知》（</w:t>
      </w:r>
      <w:proofErr w:type="gramStart"/>
      <w:r w:rsidRPr="001375F5">
        <w:rPr>
          <w:rFonts w:asciiTheme="minorEastAsia" w:hAnsiTheme="minorEastAsia" w:cs="宋体"/>
          <w:kern w:val="0"/>
          <w:sz w:val="24"/>
          <w:szCs w:val="24"/>
        </w:rPr>
        <w:t>教高〔2013〕</w:t>
      </w:r>
      <w:proofErr w:type="gramEnd"/>
      <w:r w:rsidRPr="001375F5">
        <w:rPr>
          <w:rFonts w:asciiTheme="minorEastAsia" w:hAnsiTheme="minorEastAsia" w:cs="宋体"/>
          <w:kern w:val="0"/>
          <w:sz w:val="24"/>
          <w:szCs w:val="24"/>
        </w:rPr>
        <w:t>10号），结合陕西高等教育实际制定本实施办法。</w:t>
      </w:r>
    </w:p>
    <w:p w:rsidR="001375F5" w:rsidRPr="001375F5" w:rsidRDefault="001375F5" w:rsidP="001375F5">
      <w:pPr>
        <w:widowControl/>
        <w:spacing w:before="100" w:beforeAutospacing="1" w:after="100" w:afterAutospacing="1" w:line="360" w:lineRule="auto"/>
        <w:ind w:firstLineChars="200" w:firstLine="480"/>
        <w:jc w:val="left"/>
        <w:rPr>
          <w:rFonts w:asciiTheme="minorEastAsia" w:hAnsiTheme="minorEastAsia" w:cs="宋体"/>
          <w:kern w:val="0"/>
          <w:sz w:val="24"/>
          <w:szCs w:val="24"/>
        </w:rPr>
      </w:pPr>
      <w:r w:rsidRPr="001375F5">
        <w:rPr>
          <w:rFonts w:asciiTheme="minorEastAsia" w:hAnsiTheme="minorEastAsia" w:cs="宋体"/>
          <w:kern w:val="0"/>
          <w:sz w:val="24"/>
          <w:szCs w:val="24"/>
        </w:rPr>
        <w:t>一、指导思想及总体要求</w:t>
      </w:r>
    </w:p>
    <w:p w:rsidR="001375F5" w:rsidRPr="001375F5" w:rsidRDefault="001375F5" w:rsidP="001375F5">
      <w:pPr>
        <w:widowControl/>
        <w:spacing w:before="100" w:beforeAutospacing="1" w:after="100" w:afterAutospacing="1" w:line="360" w:lineRule="auto"/>
        <w:ind w:firstLineChars="196" w:firstLine="472"/>
        <w:jc w:val="left"/>
        <w:rPr>
          <w:rFonts w:asciiTheme="minorEastAsia" w:hAnsiTheme="minorEastAsia" w:cs="宋体"/>
          <w:kern w:val="0"/>
          <w:sz w:val="24"/>
          <w:szCs w:val="24"/>
        </w:rPr>
      </w:pPr>
      <w:r w:rsidRPr="001375F5">
        <w:rPr>
          <w:rFonts w:asciiTheme="minorEastAsia" w:hAnsiTheme="minorEastAsia" w:cs="宋体"/>
          <w:b/>
          <w:bCs/>
          <w:kern w:val="0"/>
          <w:sz w:val="24"/>
          <w:szCs w:val="24"/>
        </w:rPr>
        <w:t>1.指导思想。</w:t>
      </w:r>
      <w:r w:rsidRPr="001375F5">
        <w:rPr>
          <w:rFonts w:asciiTheme="minorEastAsia" w:hAnsiTheme="minorEastAsia" w:cs="宋体"/>
          <w:kern w:val="0"/>
          <w:sz w:val="24"/>
          <w:szCs w:val="24"/>
        </w:rPr>
        <w:t>以党的十八大及十八届三中、四中、五中全会精神为指导，贯彻落实2016年全省教育工作会议精神，坚持“以评促建、以评促改、以评促管、评建结合、提高质量”的方针；突出内涵建设，突出特色发展；强化办学合理定位，强化人才培养中心地位，强化质量保障体系建设，强化创新创业教育工作，不断提高人才培养质量。</w:t>
      </w:r>
    </w:p>
    <w:p w:rsidR="001375F5" w:rsidRPr="001375F5" w:rsidRDefault="001375F5" w:rsidP="001375F5">
      <w:pPr>
        <w:widowControl/>
        <w:spacing w:before="100" w:beforeAutospacing="1" w:after="100" w:afterAutospacing="1" w:line="360" w:lineRule="auto"/>
        <w:ind w:firstLineChars="196" w:firstLine="472"/>
        <w:jc w:val="left"/>
        <w:rPr>
          <w:rFonts w:asciiTheme="minorEastAsia" w:hAnsiTheme="minorEastAsia" w:cs="宋体"/>
          <w:kern w:val="0"/>
          <w:sz w:val="24"/>
          <w:szCs w:val="24"/>
        </w:rPr>
      </w:pPr>
      <w:r w:rsidRPr="001375F5">
        <w:rPr>
          <w:rFonts w:asciiTheme="minorEastAsia" w:hAnsiTheme="minorEastAsia" w:cs="宋体"/>
          <w:b/>
          <w:bCs/>
          <w:kern w:val="0"/>
          <w:sz w:val="24"/>
          <w:szCs w:val="24"/>
        </w:rPr>
        <w:t>2.总体要求。</w:t>
      </w:r>
      <w:r w:rsidRPr="001375F5">
        <w:rPr>
          <w:rFonts w:asciiTheme="minorEastAsia" w:hAnsiTheme="minorEastAsia" w:cs="宋体"/>
          <w:kern w:val="0"/>
          <w:sz w:val="24"/>
          <w:szCs w:val="24"/>
        </w:rPr>
        <w:t>坚持主体性、目标性、多样性、发展性和实证性五项基本原则，实行目标导向、问题引导、事实判断的评估方法。主体性原则强调以学校自我评估、自我检验、自我改进为主，体现学校在提高人才培养质量中的主体地位；目标性原则强调以学校办学定位和人才培养目标为导向，关注学校目标的确定与实现；多样性原则强调学校办学和人才培养的多样化，尊重学校办学自主权和自身特色；发展性原则强调学校内部质量标准和质量保障体系及其长效机制的建立，关注内涵发展和质量的持续提高；实证性原则强调审核评估以事实为根据，用数据说话。</w:t>
      </w:r>
    </w:p>
    <w:p w:rsidR="001375F5" w:rsidRPr="001375F5" w:rsidRDefault="001375F5" w:rsidP="001375F5">
      <w:pPr>
        <w:widowControl/>
        <w:spacing w:before="100" w:beforeAutospacing="1" w:after="100" w:afterAutospacing="1" w:line="360" w:lineRule="auto"/>
        <w:ind w:firstLineChars="200" w:firstLine="480"/>
        <w:jc w:val="left"/>
        <w:rPr>
          <w:rFonts w:asciiTheme="minorEastAsia" w:hAnsiTheme="minorEastAsia" w:cs="宋体"/>
          <w:kern w:val="0"/>
          <w:sz w:val="24"/>
          <w:szCs w:val="24"/>
        </w:rPr>
      </w:pPr>
      <w:r w:rsidRPr="001375F5">
        <w:rPr>
          <w:rFonts w:asciiTheme="minorEastAsia" w:hAnsiTheme="minorEastAsia" w:cs="宋体"/>
          <w:kern w:val="0"/>
          <w:sz w:val="24"/>
          <w:szCs w:val="24"/>
        </w:rPr>
        <w:t>二、审核评估对象及条件</w:t>
      </w:r>
    </w:p>
    <w:p w:rsidR="001375F5" w:rsidRPr="001375F5" w:rsidRDefault="001375F5" w:rsidP="001375F5">
      <w:pPr>
        <w:widowControl/>
        <w:spacing w:before="100" w:beforeAutospacing="1" w:after="100" w:afterAutospacing="1" w:line="360" w:lineRule="auto"/>
        <w:ind w:firstLineChars="196" w:firstLine="472"/>
        <w:jc w:val="left"/>
        <w:rPr>
          <w:rFonts w:asciiTheme="minorEastAsia" w:hAnsiTheme="minorEastAsia" w:cs="宋体"/>
          <w:kern w:val="0"/>
          <w:sz w:val="24"/>
          <w:szCs w:val="24"/>
        </w:rPr>
      </w:pPr>
      <w:r w:rsidRPr="001375F5">
        <w:rPr>
          <w:rFonts w:asciiTheme="minorEastAsia" w:hAnsiTheme="minorEastAsia" w:cs="宋体"/>
          <w:b/>
          <w:bCs/>
          <w:kern w:val="0"/>
          <w:sz w:val="24"/>
          <w:szCs w:val="24"/>
        </w:rPr>
        <w:t>1.审核评估对象。</w:t>
      </w:r>
      <w:r w:rsidRPr="001375F5">
        <w:rPr>
          <w:rFonts w:asciiTheme="minorEastAsia" w:hAnsiTheme="minorEastAsia" w:cs="宋体"/>
          <w:kern w:val="0"/>
          <w:sz w:val="24"/>
          <w:szCs w:val="24"/>
        </w:rPr>
        <w:t>凡参加教育部普通高等学校本科教学工作水平评估获得“合格”及以上结论的地方属普通本科高校，均须参加审核评估（2013年已参加审核评估试点的高校不再参评）。参加教育部普通高等学校本科教学工作合格评估获得“通过”结论的新建本科院校，5年后须参加审核评估。</w:t>
      </w:r>
    </w:p>
    <w:p w:rsidR="001375F5" w:rsidRPr="001375F5" w:rsidRDefault="001375F5" w:rsidP="001375F5">
      <w:pPr>
        <w:widowControl/>
        <w:spacing w:before="100" w:beforeAutospacing="1" w:after="100" w:afterAutospacing="1" w:line="360" w:lineRule="auto"/>
        <w:ind w:firstLineChars="196" w:firstLine="472"/>
        <w:jc w:val="left"/>
        <w:rPr>
          <w:rFonts w:asciiTheme="minorEastAsia" w:hAnsiTheme="minorEastAsia" w:cs="宋体"/>
          <w:kern w:val="0"/>
          <w:sz w:val="24"/>
          <w:szCs w:val="24"/>
        </w:rPr>
      </w:pPr>
      <w:r w:rsidRPr="001375F5">
        <w:rPr>
          <w:rFonts w:asciiTheme="minorEastAsia" w:hAnsiTheme="minorEastAsia" w:cs="宋体"/>
          <w:b/>
          <w:bCs/>
          <w:kern w:val="0"/>
          <w:sz w:val="24"/>
          <w:szCs w:val="24"/>
        </w:rPr>
        <w:lastRenderedPageBreak/>
        <w:t>2.审核评估条件。</w:t>
      </w:r>
      <w:r w:rsidRPr="001375F5">
        <w:rPr>
          <w:rFonts w:asciiTheme="minorEastAsia" w:hAnsiTheme="minorEastAsia" w:cs="宋体"/>
          <w:kern w:val="0"/>
          <w:sz w:val="24"/>
          <w:szCs w:val="24"/>
        </w:rPr>
        <w:t>参加审核评估学校的办学条件指标应达到教育部《普通高等学校基本办学条件指标（试行）》（教发〔2004〕2号）规定的合格标准；公办普通本科高校生均拨款须达到《财政部关于进一步提高地方普通本科高校生均拨款水平的意见》（</w:t>
      </w:r>
      <w:proofErr w:type="gramStart"/>
      <w:r w:rsidRPr="001375F5">
        <w:rPr>
          <w:rFonts w:asciiTheme="minorEastAsia" w:hAnsiTheme="minorEastAsia" w:cs="宋体"/>
          <w:kern w:val="0"/>
          <w:sz w:val="24"/>
          <w:szCs w:val="24"/>
        </w:rPr>
        <w:t>财教〔2010〕</w:t>
      </w:r>
      <w:proofErr w:type="gramEnd"/>
      <w:r w:rsidRPr="001375F5">
        <w:rPr>
          <w:rFonts w:asciiTheme="minorEastAsia" w:hAnsiTheme="minorEastAsia" w:cs="宋体"/>
          <w:kern w:val="0"/>
          <w:sz w:val="24"/>
          <w:szCs w:val="24"/>
        </w:rPr>
        <w:t>567号）规定的相应标准。</w:t>
      </w:r>
    </w:p>
    <w:p w:rsidR="001375F5" w:rsidRPr="001375F5" w:rsidRDefault="001375F5" w:rsidP="001375F5">
      <w:pPr>
        <w:widowControl/>
        <w:spacing w:before="100" w:beforeAutospacing="1" w:after="100" w:afterAutospacing="1" w:line="360" w:lineRule="auto"/>
        <w:ind w:firstLineChars="200" w:firstLine="480"/>
        <w:jc w:val="left"/>
        <w:rPr>
          <w:rFonts w:asciiTheme="minorEastAsia" w:hAnsiTheme="minorEastAsia" w:cs="宋体"/>
          <w:kern w:val="0"/>
          <w:sz w:val="24"/>
          <w:szCs w:val="24"/>
        </w:rPr>
      </w:pPr>
      <w:r w:rsidRPr="001375F5">
        <w:rPr>
          <w:rFonts w:asciiTheme="minorEastAsia" w:hAnsiTheme="minorEastAsia" w:cs="宋体"/>
          <w:kern w:val="0"/>
          <w:sz w:val="24"/>
          <w:szCs w:val="24"/>
        </w:rPr>
        <w:t>三、审核评估范围及重点</w:t>
      </w:r>
    </w:p>
    <w:p w:rsidR="001375F5" w:rsidRPr="001375F5" w:rsidRDefault="001375F5" w:rsidP="001375F5">
      <w:pPr>
        <w:widowControl/>
        <w:spacing w:before="100" w:beforeAutospacing="1" w:after="100" w:afterAutospacing="1" w:line="360" w:lineRule="auto"/>
        <w:ind w:firstLineChars="196" w:firstLine="472"/>
        <w:jc w:val="left"/>
        <w:rPr>
          <w:rFonts w:asciiTheme="minorEastAsia" w:hAnsiTheme="minorEastAsia" w:cs="宋体"/>
          <w:kern w:val="0"/>
          <w:sz w:val="24"/>
          <w:szCs w:val="24"/>
        </w:rPr>
      </w:pPr>
      <w:r w:rsidRPr="001375F5">
        <w:rPr>
          <w:rFonts w:asciiTheme="minorEastAsia" w:hAnsiTheme="minorEastAsia" w:cs="宋体"/>
          <w:b/>
          <w:bCs/>
          <w:kern w:val="0"/>
          <w:sz w:val="24"/>
          <w:szCs w:val="24"/>
        </w:rPr>
        <w:t>1.审核评估范围。</w:t>
      </w:r>
      <w:r w:rsidRPr="001375F5">
        <w:rPr>
          <w:rFonts w:asciiTheme="minorEastAsia" w:hAnsiTheme="minorEastAsia" w:cs="宋体"/>
          <w:kern w:val="0"/>
          <w:sz w:val="24"/>
          <w:szCs w:val="24"/>
        </w:rPr>
        <w:t>审核评估范围主要包括学校的定位与目标、师资队伍、教学资源、培养过程、学生发展、质量保障以及学校自选特色等项目，涵盖学校的办学定位及人才培养目标，教师及其教学水平和教学投入，教学经费、教学设施及专业和课程资源建设情况，教学改革及各教学环节的落实情况，招生就业情况、学生学习效果及学风建设情况，质量保障体系的建设及运行情况等。</w:t>
      </w:r>
    </w:p>
    <w:p w:rsidR="001375F5" w:rsidRPr="001375F5" w:rsidRDefault="001375F5" w:rsidP="001375F5">
      <w:pPr>
        <w:widowControl/>
        <w:spacing w:before="100" w:beforeAutospacing="1" w:after="100" w:afterAutospacing="1" w:line="360" w:lineRule="auto"/>
        <w:ind w:firstLineChars="196" w:firstLine="472"/>
        <w:jc w:val="left"/>
        <w:rPr>
          <w:rFonts w:asciiTheme="minorEastAsia" w:hAnsiTheme="minorEastAsia" w:cs="宋体"/>
          <w:kern w:val="0"/>
          <w:sz w:val="24"/>
          <w:szCs w:val="24"/>
        </w:rPr>
      </w:pPr>
      <w:r w:rsidRPr="001375F5">
        <w:rPr>
          <w:rFonts w:asciiTheme="minorEastAsia" w:hAnsiTheme="minorEastAsia" w:cs="宋体"/>
          <w:b/>
          <w:bCs/>
          <w:kern w:val="0"/>
          <w:sz w:val="24"/>
          <w:szCs w:val="24"/>
        </w:rPr>
        <w:t>2.审核评估重点。</w:t>
      </w:r>
      <w:r w:rsidRPr="001375F5">
        <w:rPr>
          <w:rFonts w:asciiTheme="minorEastAsia" w:hAnsiTheme="minorEastAsia" w:cs="宋体"/>
          <w:kern w:val="0"/>
          <w:sz w:val="24"/>
          <w:szCs w:val="24"/>
        </w:rPr>
        <w:t>审核评估核心是对学校人才培养目标与培养效果的实现状况进行评价。重点考察：学校办学定位、人才培养目标与国家和区域经济社会发展需求的适应度；教师和教学资源条件对人才培养的保障度（其中师资队伍数量与结构、教学经费投入为重中之重）；教学和质量保障体系运行的有效度；学生学习效果与培养目标的达成度，学生和社会用人单位的满意度；学校党政领导重视本科教学、落实教学中心地位的措施及成效，人事、财务、后勤、资产等部门保障及服务教学情况；学校对上一轮评估存在问题的整改落实情况。</w:t>
      </w:r>
    </w:p>
    <w:p w:rsidR="001375F5" w:rsidRPr="001375F5" w:rsidRDefault="001375F5" w:rsidP="001375F5">
      <w:pPr>
        <w:widowControl/>
        <w:spacing w:before="100" w:beforeAutospacing="1" w:after="100" w:afterAutospacing="1" w:line="360" w:lineRule="auto"/>
        <w:ind w:firstLineChars="200" w:firstLine="480"/>
        <w:jc w:val="left"/>
        <w:rPr>
          <w:rFonts w:asciiTheme="minorEastAsia" w:hAnsiTheme="minorEastAsia" w:cs="宋体"/>
          <w:kern w:val="0"/>
          <w:sz w:val="24"/>
          <w:szCs w:val="24"/>
        </w:rPr>
      </w:pPr>
      <w:r w:rsidRPr="001375F5">
        <w:rPr>
          <w:rFonts w:asciiTheme="minorEastAsia" w:hAnsiTheme="minorEastAsia" w:cs="宋体"/>
          <w:kern w:val="0"/>
          <w:sz w:val="24"/>
          <w:szCs w:val="24"/>
        </w:rPr>
        <w:t>四、审核评估组织与管理</w:t>
      </w:r>
    </w:p>
    <w:p w:rsidR="001375F5" w:rsidRPr="001375F5" w:rsidRDefault="001375F5" w:rsidP="001375F5">
      <w:pPr>
        <w:widowControl/>
        <w:spacing w:before="100" w:beforeAutospacing="1" w:after="100" w:afterAutospacing="1" w:line="360" w:lineRule="auto"/>
        <w:ind w:firstLineChars="196" w:firstLine="472"/>
        <w:jc w:val="left"/>
        <w:rPr>
          <w:rFonts w:asciiTheme="minorEastAsia" w:hAnsiTheme="minorEastAsia" w:cs="宋体"/>
          <w:kern w:val="0"/>
          <w:sz w:val="24"/>
          <w:szCs w:val="24"/>
        </w:rPr>
      </w:pPr>
      <w:r w:rsidRPr="001375F5">
        <w:rPr>
          <w:rFonts w:asciiTheme="minorEastAsia" w:hAnsiTheme="minorEastAsia" w:cs="宋体"/>
          <w:b/>
          <w:bCs/>
          <w:kern w:val="0"/>
          <w:sz w:val="24"/>
          <w:szCs w:val="24"/>
        </w:rPr>
        <w:t>1.审核评估组织。</w:t>
      </w:r>
      <w:r w:rsidRPr="001375F5">
        <w:rPr>
          <w:rFonts w:asciiTheme="minorEastAsia" w:hAnsiTheme="minorEastAsia" w:cs="宋体"/>
          <w:kern w:val="0"/>
          <w:sz w:val="24"/>
          <w:szCs w:val="24"/>
        </w:rPr>
        <w:t>省教育厅统筹协调陕西地方属普通高校本科教学审核评估工作，负责制定方案及规划，组织推进审核评估工作。</w:t>
      </w:r>
    </w:p>
    <w:p w:rsidR="001375F5" w:rsidRPr="001375F5" w:rsidRDefault="001375F5" w:rsidP="001375F5">
      <w:pPr>
        <w:widowControl/>
        <w:spacing w:before="100" w:beforeAutospacing="1" w:after="100" w:afterAutospacing="1" w:line="360" w:lineRule="auto"/>
        <w:ind w:firstLineChars="195" w:firstLine="470"/>
        <w:jc w:val="left"/>
        <w:rPr>
          <w:rFonts w:asciiTheme="minorEastAsia" w:hAnsiTheme="minorEastAsia" w:cs="宋体"/>
          <w:kern w:val="0"/>
          <w:sz w:val="24"/>
          <w:szCs w:val="24"/>
        </w:rPr>
      </w:pPr>
      <w:r w:rsidRPr="001375F5">
        <w:rPr>
          <w:rFonts w:asciiTheme="minorEastAsia" w:hAnsiTheme="minorEastAsia" w:cs="宋体"/>
          <w:b/>
          <w:bCs/>
          <w:kern w:val="0"/>
          <w:sz w:val="24"/>
          <w:szCs w:val="24"/>
        </w:rPr>
        <w:t>2.审核评估实施。</w:t>
      </w:r>
      <w:r w:rsidRPr="001375F5">
        <w:rPr>
          <w:rFonts w:asciiTheme="minorEastAsia" w:hAnsiTheme="minorEastAsia" w:cs="宋体"/>
          <w:kern w:val="0"/>
          <w:sz w:val="24"/>
          <w:szCs w:val="24"/>
        </w:rPr>
        <w:t>省教育厅按照“管办评”分离原则，积极申请教育部高等教育教学评估中心的支持，委托中国西部高等教育评估中心（以下简称评估中心）具体组织实施，发挥第三方作用。</w:t>
      </w:r>
    </w:p>
    <w:p w:rsidR="001375F5" w:rsidRPr="001375F5" w:rsidRDefault="001375F5" w:rsidP="001375F5">
      <w:pPr>
        <w:widowControl/>
        <w:spacing w:before="100" w:beforeAutospacing="1" w:after="100" w:afterAutospacing="1" w:line="360" w:lineRule="auto"/>
        <w:ind w:firstLineChars="196" w:firstLine="472"/>
        <w:jc w:val="left"/>
        <w:rPr>
          <w:rFonts w:asciiTheme="minorEastAsia" w:hAnsiTheme="minorEastAsia" w:cs="宋体"/>
          <w:kern w:val="0"/>
          <w:sz w:val="24"/>
          <w:szCs w:val="24"/>
        </w:rPr>
      </w:pPr>
      <w:r w:rsidRPr="001375F5">
        <w:rPr>
          <w:rFonts w:asciiTheme="minorEastAsia" w:hAnsiTheme="minorEastAsia" w:cs="宋体"/>
          <w:b/>
          <w:bCs/>
          <w:kern w:val="0"/>
          <w:sz w:val="24"/>
          <w:szCs w:val="24"/>
        </w:rPr>
        <w:t>3.审核评估管理。</w:t>
      </w:r>
      <w:r w:rsidRPr="001375F5">
        <w:rPr>
          <w:rFonts w:asciiTheme="minorEastAsia" w:hAnsiTheme="minorEastAsia" w:cs="宋体"/>
          <w:kern w:val="0"/>
          <w:sz w:val="24"/>
          <w:szCs w:val="24"/>
        </w:rPr>
        <w:t>省教育厅成立“陕西省普通高等学校本科教学工作审核评估领导小组”（以下简称陕西省审核评估领导小组），由省教育厅、高校、评估</w:t>
      </w:r>
      <w:r w:rsidRPr="001375F5">
        <w:rPr>
          <w:rFonts w:asciiTheme="minorEastAsia" w:hAnsiTheme="minorEastAsia" w:cs="宋体"/>
          <w:kern w:val="0"/>
          <w:sz w:val="24"/>
          <w:szCs w:val="24"/>
        </w:rPr>
        <w:lastRenderedPageBreak/>
        <w:t>中心的人员组成，省教育厅厅长担任组长，主要职责是：决定审核评估重大事项，协调解决重大问题，审议工作方案及规划，指导监督工作实施。领导小组办公室设在省教育厅高等教育处，主要职责是：落实领导小组各项决议，协调推进审核评估工作。</w:t>
      </w:r>
    </w:p>
    <w:p w:rsidR="001375F5" w:rsidRPr="001375F5" w:rsidRDefault="001375F5" w:rsidP="001375F5">
      <w:pPr>
        <w:widowControl/>
        <w:spacing w:before="100" w:beforeAutospacing="1" w:after="100" w:afterAutospacing="1" w:line="360" w:lineRule="auto"/>
        <w:ind w:firstLineChars="196" w:firstLine="472"/>
        <w:jc w:val="left"/>
        <w:rPr>
          <w:rFonts w:asciiTheme="minorEastAsia" w:hAnsiTheme="minorEastAsia" w:cs="宋体"/>
          <w:kern w:val="0"/>
          <w:sz w:val="24"/>
          <w:szCs w:val="24"/>
        </w:rPr>
      </w:pPr>
      <w:r w:rsidRPr="001375F5">
        <w:rPr>
          <w:rFonts w:asciiTheme="minorEastAsia" w:hAnsiTheme="minorEastAsia" w:cs="宋体"/>
          <w:b/>
          <w:bCs/>
          <w:kern w:val="0"/>
          <w:sz w:val="24"/>
          <w:szCs w:val="24"/>
        </w:rPr>
        <w:t>4. 审核评估专家。</w:t>
      </w:r>
      <w:r w:rsidRPr="001375F5">
        <w:rPr>
          <w:rFonts w:asciiTheme="minorEastAsia" w:hAnsiTheme="minorEastAsia" w:cs="宋体"/>
          <w:kern w:val="0"/>
          <w:sz w:val="24"/>
          <w:szCs w:val="24"/>
        </w:rPr>
        <w:t>成立“陕西省普通高校本科教学工作审核评估专家委员会”（以下简称陕西省审核评估专家委员会），由具有丰富教学经验、教学管理经历的专家组成，主要职责是：对审核评估工作进行专业指导，组织专家培训，审议审核评估报告，受理申诉并仲裁。</w:t>
      </w:r>
    </w:p>
    <w:p w:rsidR="001375F5" w:rsidRPr="001375F5" w:rsidRDefault="001375F5" w:rsidP="001375F5">
      <w:pPr>
        <w:widowControl/>
        <w:spacing w:before="100" w:beforeAutospacing="1" w:after="100" w:afterAutospacing="1" w:line="360" w:lineRule="auto"/>
        <w:ind w:firstLineChars="200" w:firstLine="480"/>
        <w:jc w:val="left"/>
        <w:rPr>
          <w:rFonts w:asciiTheme="minorEastAsia" w:hAnsiTheme="minorEastAsia" w:cs="宋体"/>
          <w:kern w:val="0"/>
          <w:sz w:val="24"/>
          <w:szCs w:val="24"/>
        </w:rPr>
      </w:pPr>
      <w:r w:rsidRPr="001375F5">
        <w:rPr>
          <w:rFonts w:asciiTheme="minorEastAsia" w:hAnsiTheme="minorEastAsia" w:cs="宋体"/>
          <w:kern w:val="0"/>
          <w:sz w:val="24"/>
          <w:szCs w:val="24"/>
        </w:rPr>
        <w:t>评估中心积极与教育部高等教育教学评估中心对接，依托国家高等教育本科教学评估专家库，建立“陕西省普通高等学校本科教学工作审核评估专家库”，专家组成以国内知名高校为主，遴选业务精湛、影响力大的国内（省外）权威专家来陕工作，确保评估的客观性、针对性、科学性和权威性。</w:t>
      </w:r>
    </w:p>
    <w:p w:rsidR="001375F5" w:rsidRPr="001375F5" w:rsidRDefault="001375F5" w:rsidP="001375F5">
      <w:pPr>
        <w:widowControl/>
        <w:spacing w:before="100" w:beforeAutospacing="1" w:after="100" w:afterAutospacing="1" w:line="360" w:lineRule="auto"/>
        <w:ind w:firstLineChars="196" w:firstLine="472"/>
        <w:jc w:val="left"/>
        <w:rPr>
          <w:rFonts w:asciiTheme="minorEastAsia" w:hAnsiTheme="minorEastAsia" w:cs="宋体"/>
          <w:kern w:val="0"/>
          <w:sz w:val="24"/>
          <w:szCs w:val="24"/>
        </w:rPr>
      </w:pPr>
      <w:r w:rsidRPr="001375F5">
        <w:rPr>
          <w:rFonts w:asciiTheme="minorEastAsia" w:hAnsiTheme="minorEastAsia" w:cs="宋体"/>
          <w:b/>
          <w:bCs/>
          <w:kern w:val="0"/>
          <w:sz w:val="24"/>
          <w:szCs w:val="24"/>
        </w:rPr>
        <w:t>5.审核评估经费。</w:t>
      </w:r>
      <w:r w:rsidRPr="001375F5">
        <w:rPr>
          <w:rFonts w:asciiTheme="minorEastAsia" w:hAnsiTheme="minorEastAsia" w:cs="宋体"/>
          <w:kern w:val="0"/>
          <w:sz w:val="24"/>
          <w:szCs w:val="24"/>
        </w:rPr>
        <w:t>审核评估经费由省教育厅、评估中心筹措。</w:t>
      </w:r>
    </w:p>
    <w:p w:rsidR="001375F5" w:rsidRPr="001375F5" w:rsidRDefault="001375F5" w:rsidP="001375F5">
      <w:pPr>
        <w:widowControl/>
        <w:spacing w:before="100" w:beforeAutospacing="1" w:after="100" w:afterAutospacing="1" w:line="360" w:lineRule="auto"/>
        <w:ind w:firstLineChars="150" w:firstLine="360"/>
        <w:jc w:val="left"/>
        <w:rPr>
          <w:rFonts w:asciiTheme="minorEastAsia" w:hAnsiTheme="minorEastAsia" w:cs="宋体"/>
          <w:kern w:val="0"/>
          <w:sz w:val="24"/>
          <w:szCs w:val="24"/>
        </w:rPr>
      </w:pPr>
      <w:r w:rsidRPr="001375F5">
        <w:rPr>
          <w:rFonts w:asciiTheme="minorEastAsia" w:hAnsiTheme="minorEastAsia" w:cs="宋体"/>
          <w:kern w:val="0"/>
          <w:sz w:val="24"/>
          <w:szCs w:val="24"/>
        </w:rPr>
        <w:t>五、审核评估程序与任务</w:t>
      </w:r>
    </w:p>
    <w:p w:rsidR="001375F5" w:rsidRPr="001375F5" w:rsidRDefault="001375F5" w:rsidP="001375F5">
      <w:pPr>
        <w:widowControl/>
        <w:spacing w:before="100" w:beforeAutospacing="1" w:after="100" w:afterAutospacing="1" w:line="360" w:lineRule="auto"/>
        <w:ind w:firstLineChars="196" w:firstLine="472"/>
        <w:jc w:val="left"/>
        <w:rPr>
          <w:rFonts w:asciiTheme="minorEastAsia" w:hAnsiTheme="minorEastAsia" w:cs="宋体"/>
          <w:kern w:val="0"/>
          <w:sz w:val="24"/>
          <w:szCs w:val="24"/>
        </w:rPr>
      </w:pPr>
      <w:r w:rsidRPr="001375F5">
        <w:rPr>
          <w:rFonts w:asciiTheme="minorEastAsia" w:hAnsiTheme="minorEastAsia" w:cs="宋体"/>
          <w:b/>
          <w:bCs/>
          <w:kern w:val="0"/>
          <w:sz w:val="24"/>
          <w:szCs w:val="24"/>
        </w:rPr>
        <w:t>1.数据采集审核。</w:t>
      </w:r>
      <w:r w:rsidRPr="001375F5">
        <w:rPr>
          <w:rFonts w:asciiTheme="minorEastAsia" w:hAnsiTheme="minorEastAsia" w:cs="宋体"/>
          <w:kern w:val="0"/>
          <w:sz w:val="24"/>
          <w:szCs w:val="24"/>
        </w:rPr>
        <w:t>评估中心建立“陕西省普通高等学校本科教学工作审核评估系统”。学校通过评估系统如实填报数据。评估中心组织数据审核、统计、分析，给出有关参考数据和分析结论，供审核评估工作参考。</w:t>
      </w:r>
    </w:p>
    <w:p w:rsidR="001375F5" w:rsidRPr="001375F5" w:rsidRDefault="001375F5" w:rsidP="001375F5">
      <w:pPr>
        <w:widowControl/>
        <w:spacing w:before="100" w:beforeAutospacing="1" w:after="100" w:afterAutospacing="1" w:line="360" w:lineRule="auto"/>
        <w:ind w:firstLineChars="196" w:firstLine="472"/>
        <w:jc w:val="left"/>
        <w:rPr>
          <w:rFonts w:asciiTheme="minorEastAsia" w:hAnsiTheme="minorEastAsia" w:cs="宋体"/>
          <w:kern w:val="0"/>
          <w:sz w:val="24"/>
          <w:szCs w:val="24"/>
        </w:rPr>
      </w:pPr>
      <w:r w:rsidRPr="001375F5">
        <w:rPr>
          <w:rFonts w:asciiTheme="minorEastAsia" w:hAnsiTheme="minorEastAsia" w:cs="宋体"/>
          <w:b/>
          <w:bCs/>
          <w:kern w:val="0"/>
          <w:sz w:val="24"/>
          <w:szCs w:val="24"/>
        </w:rPr>
        <w:t>2.学校自评。</w:t>
      </w:r>
      <w:r w:rsidRPr="001375F5">
        <w:rPr>
          <w:rFonts w:asciiTheme="minorEastAsia" w:hAnsiTheme="minorEastAsia" w:cs="宋体"/>
          <w:kern w:val="0"/>
          <w:sz w:val="24"/>
          <w:szCs w:val="24"/>
        </w:rPr>
        <w:t>学校根据本办法和审核评估内容，结合上一次本科教学工作评估存在问题的整改情况，认真开展自我评估，按要求填报“本科教学基本状态数据”，在此基础上形成学校《自评报告》和《本科教学基本状态数据分析报告》，同时提交近3年《本科教学质量报告》。</w:t>
      </w:r>
    </w:p>
    <w:p w:rsidR="001375F5" w:rsidRPr="001375F5" w:rsidRDefault="001375F5" w:rsidP="001375F5">
      <w:pPr>
        <w:widowControl/>
        <w:spacing w:before="100" w:beforeAutospacing="1" w:after="100" w:afterAutospacing="1" w:line="360" w:lineRule="auto"/>
        <w:ind w:firstLineChars="196" w:firstLine="472"/>
        <w:jc w:val="left"/>
        <w:rPr>
          <w:rFonts w:asciiTheme="minorEastAsia" w:hAnsiTheme="minorEastAsia" w:cs="宋体"/>
          <w:kern w:val="0"/>
          <w:sz w:val="24"/>
          <w:szCs w:val="24"/>
        </w:rPr>
      </w:pPr>
      <w:r w:rsidRPr="001375F5">
        <w:rPr>
          <w:rFonts w:asciiTheme="minorEastAsia" w:hAnsiTheme="minorEastAsia" w:cs="宋体"/>
          <w:b/>
          <w:bCs/>
          <w:kern w:val="0"/>
          <w:sz w:val="24"/>
          <w:szCs w:val="24"/>
        </w:rPr>
        <w:t>3.专家进校考察。</w:t>
      </w:r>
      <w:r w:rsidRPr="001375F5">
        <w:rPr>
          <w:rFonts w:asciiTheme="minorEastAsia" w:hAnsiTheme="minorEastAsia" w:cs="宋体"/>
          <w:kern w:val="0"/>
          <w:sz w:val="24"/>
          <w:szCs w:val="24"/>
        </w:rPr>
        <w:t>评估中心提出进校考察专家组建议名单，报领导小组审定同意后，由专家组安排时间赴学校现场考察，为期3天。</w:t>
      </w:r>
    </w:p>
    <w:p w:rsidR="001375F5" w:rsidRPr="001375F5" w:rsidRDefault="001375F5" w:rsidP="001375F5">
      <w:pPr>
        <w:widowControl/>
        <w:spacing w:before="100" w:beforeAutospacing="1" w:after="100" w:afterAutospacing="1" w:line="360" w:lineRule="auto"/>
        <w:ind w:firstLineChars="200" w:firstLine="480"/>
        <w:jc w:val="left"/>
        <w:rPr>
          <w:rFonts w:asciiTheme="minorEastAsia" w:hAnsiTheme="minorEastAsia" w:cs="宋体"/>
          <w:kern w:val="0"/>
          <w:sz w:val="24"/>
          <w:szCs w:val="24"/>
        </w:rPr>
      </w:pPr>
      <w:r w:rsidRPr="001375F5">
        <w:rPr>
          <w:rFonts w:asciiTheme="minorEastAsia" w:hAnsiTheme="minorEastAsia" w:cs="宋体"/>
          <w:kern w:val="0"/>
          <w:sz w:val="24"/>
          <w:szCs w:val="24"/>
        </w:rPr>
        <w:t>专家组根据评估系统提供的学校《本科教学基本状态数据分析报告》，在审核学校《自评报告》、年度《本科教学质量报告》等材料的基础上，通过问题核</w:t>
      </w:r>
      <w:r w:rsidRPr="001375F5">
        <w:rPr>
          <w:rFonts w:asciiTheme="minorEastAsia" w:hAnsiTheme="minorEastAsia" w:cs="宋体"/>
          <w:kern w:val="0"/>
          <w:sz w:val="24"/>
          <w:szCs w:val="24"/>
        </w:rPr>
        <w:lastRenderedPageBreak/>
        <w:t>实、资料查阅、个别访谈、集体访谈、考察教学设施与公共服务设施、观摩课堂教学与实践教学等形式，对学校本科教学工作做出公正客观评价，形成写实性《审核评估报告》，并录入“陕西省普通高等学校本科教学工作审核评估系统”，形成数据仓库，供后续查阅、调档和信息发布，并作为高校绩效考核和资源分配的依据。</w:t>
      </w:r>
    </w:p>
    <w:p w:rsidR="001375F5" w:rsidRPr="001375F5" w:rsidRDefault="001375F5" w:rsidP="001375F5">
      <w:pPr>
        <w:widowControl/>
        <w:spacing w:before="100" w:beforeAutospacing="1" w:after="100" w:afterAutospacing="1" w:line="360" w:lineRule="auto"/>
        <w:ind w:firstLineChars="200" w:firstLine="480"/>
        <w:jc w:val="left"/>
        <w:rPr>
          <w:rFonts w:asciiTheme="minorEastAsia" w:hAnsiTheme="minorEastAsia" w:cs="宋体"/>
          <w:kern w:val="0"/>
          <w:sz w:val="24"/>
          <w:szCs w:val="24"/>
        </w:rPr>
      </w:pPr>
      <w:r w:rsidRPr="001375F5">
        <w:rPr>
          <w:rFonts w:asciiTheme="minorEastAsia" w:hAnsiTheme="minorEastAsia" w:cs="宋体"/>
          <w:kern w:val="0"/>
          <w:sz w:val="24"/>
          <w:szCs w:val="24"/>
        </w:rPr>
        <w:t>《审核评估报告》应在全面深入考察和准确把握所有审核内容的基础上，采取定性说明和定量分析相结合的方法，对各审核项目及其要素的审核情况进行描述，并围绕审核重点对学校人才培养目标与培养效果的总体实现情况做出判断和评价，明确指出学校本科教学工作值得肯定、需要改进和必须整改的方面，对存在的问题提出咨询意见和改进建议。</w:t>
      </w:r>
    </w:p>
    <w:p w:rsidR="001375F5" w:rsidRPr="001375F5" w:rsidRDefault="001375F5" w:rsidP="001375F5">
      <w:pPr>
        <w:widowControl/>
        <w:spacing w:before="100" w:beforeAutospacing="1" w:after="100" w:afterAutospacing="1" w:line="360" w:lineRule="auto"/>
        <w:ind w:firstLineChars="147" w:firstLine="354"/>
        <w:jc w:val="left"/>
        <w:rPr>
          <w:rFonts w:asciiTheme="minorEastAsia" w:hAnsiTheme="minorEastAsia" w:cs="宋体"/>
          <w:kern w:val="0"/>
          <w:sz w:val="24"/>
          <w:szCs w:val="24"/>
        </w:rPr>
      </w:pPr>
      <w:r w:rsidRPr="001375F5">
        <w:rPr>
          <w:rFonts w:asciiTheme="minorEastAsia" w:hAnsiTheme="minorEastAsia" w:cs="宋体"/>
          <w:b/>
          <w:bCs/>
          <w:kern w:val="0"/>
          <w:sz w:val="24"/>
          <w:szCs w:val="24"/>
        </w:rPr>
        <w:t>4.评估结论的审议与发布。</w:t>
      </w:r>
      <w:r w:rsidRPr="001375F5">
        <w:rPr>
          <w:rFonts w:asciiTheme="minorEastAsia" w:hAnsiTheme="minorEastAsia" w:cs="宋体"/>
          <w:kern w:val="0"/>
          <w:sz w:val="24"/>
          <w:szCs w:val="24"/>
        </w:rPr>
        <w:t>《审核评估报告》由陕西省审核评估专家委员会按年度审议，经陕西省审核评估领导小组审定后报教育部审核，待教育部审核后在一定范围予以公布。省教育厅按年度形成审核评估总结报教育部。</w:t>
      </w:r>
    </w:p>
    <w:p w:rsidR="001375F5" w:rsidRPr="001375F5" w:rsidRDefault="001375F5" w:rsidP="001375F5">
      <w:pPr>
        <w:widowControl/>
        <w:spacing w:before="100" w:beforeAutospacing="1" w:after="100" w:afterAutospacing="1" w:line="360" w:lineRule="auto"/>
        <w:ind w:firstLineChars="196" w:firstLine="472"/>
        <w:jc w:val="left"/>
        <w:rPr>
          <w:rFonts w:asciiTheme="minorEastAsia" w:hAnsiTheme="minorEastAsia" w:cs="宋体"/>
          <w:kern w:val="0"/>
          <w:sz w:val="24"/>
          <w:szCs w:val="24"/>
        </w:rPr>
      </w:pPr>
      <w:r w:rsidRPr="001375F5">
        <w:rPr>
          <w:rFonts w:asciiTheme="minorEastAsia" w:hAnsiTheme="minorEastAsia" w:cs="宋体"/>
          <w:b/>
          <w:bCs/>
          <w:kern w:val="0"/>
          <w:sz w:val="24"/>
          <w:szCs w:val="24"/>
        </w:rPr>
        <w:t>5.整改落实情况回访。</w:t>
      </w:r>
      <w:r w:rsidRPr="001375F5">
        <w:rPr>
          <w:rFonts w:asciiTheme="minorEastAsia" w:hAnsiTheme="minorEastAsia" w:cs="宋体"/>
          <w:kern w:val="0"/>
          <w:sz w:val="24"/>
          <w:szCs w:val="24"/>
        </w:rPr>
        <w:t>学校应根据《审核评估报告》及专家现场考察反馈的问题及建议，采取积极有效措施进行整改，并在专家离校3个月内向评估中心提交整改方案。在专家组现场考察结束1年后，评估中心组织专家对高校整改落实情况进行回访，并形成文字材料报陕西省审核评估领导小组。</w:t>
      </w:r>
    </w:p>
    <w:p w:rsidR="001375F5" w:rsidRPr="001375F5" w:rsidRDefault="001375F5" w:rsidP="001375F5">
      <w:pPr>
        <w:widowControl/>
        <w:spacing w:before="100" w:beforeAutospacing="1" w:after="100" w:afterAutospacing="1" w:line="360" w:lineRule="auto"/>
        <w:ind w:firstLineChars="200" w:firstLine="480"/>
        <w:jc w:val="left"/>
        <w:rPr>
          <w:rFonts w:asciiTheme="minorEastAsia" w:hAnsiTheme="minorEastAsia" w:cs="宋体"/>
          <w:kern w:val="0"/>
          <w:sz w:val="24"/>
          <w:szCs w:val="24"/>
        </w:rPr>
      </w:pPr>
      <w:r w:rsidRPr="001375F5">
        <w:rPr>
          <w:rFonts w:asciiTheme="minorEastAsia" w:hAnsiTheme="minorEastAsia" w:cs="宋体"/>
          <w:kern w:val="0"/>
          <w:sz w:val="24"/>
          <w:szCs w:val="24"/>
        </w:rPr>
        <w:t>六、审核评估时间安排</w:t>
      </w:r>
    </w:p>
    <w:p w:rsidR="001375F5" w:rsidRPr="001375F5" w:rsidRDefault="001375F5" w:rsidP="001375F5">
      <w:pPr>
        <w:widowControl/>
        <w:spacing w:before="100" w:beforeAutospacing="1" w:after="100" w:afterAutospacing="1" w:line="360" w:lineRule="auto"/>
        <w:ind w:firstLineChars="200" w:firstLine="480"/>
        <w:jc w:val="left"/>
        <w:rPr>
          <w:rFonts w:asciiTheme="minorEastAsia" w:hAnsiTheme="minorEastAsia" w:cs="宋体"/>
          <w:kern w:val="0"/>
          <w:sz w:val="24"/>
          <w:szCs w:val="24"/>
        </w:rPr>
      </w:pPr>
      <w:r w:rsidRPr="001375F5">
        <w:rPr>
          <w:rFonts w:asciiTheme="minorEastAsia" w:hAnsiTheme="minorEastAsia" w:cs="宋体"/>
          <w:kern w:val="0"/>
          <w:sz w:val="24"/>
          <w:szCs w:val="24"/>
        </w:rPr>
        <w:t>本轮审核评估时间为2016年至2018年，2018年上半年总结。具体安排见下表。</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11"/>
        <w:gridCol w:w="3445"/>
        <w:gridCol w:w="3460"/>
      </w:tblGrid>
      <w:tr w:rsidR="001375F5" w:rsidRPr="001375F5" w:rsidTr="001375F5">
        <w:trPr>
          <w:tblCellSpacing w:w="15" w:type="dxa"/>
          <w:jc w:val="center"/>
        </w:trPr>
        <w:tc>
          <w:tcPr>
            <w:tcW w:w="1590" w:type="dxa"/>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b/>
                <w:bCs/>
                <w:kern w:val="0"/>
                <w:sz w:val="24"/>
                <w:szCs w:val="24"/>
              </w:rPr>
              <w:t>年度</w:t>
            </w:r>
          </w:p>
        </w:tc>
        <w:tc>
          <w:tcPr>
            <w:tcW w:w="3720" w:type="dxa"/>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b/>
                <w:bCs/>
                <w:kern w:val="0"/>
                <w:sz w:val="24"/>
                <w:szCs w:val="24"/>
              </w:rPr>
              <w:t>2016年</w:t>
            </w:r>
          </w:p>
        </w:tc>
        <w:tc>
          <w:tcPr>
            <w:tcW w:w="3720" w:type="dxa"/>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b/>
                <w:bCs/>
                <w:kern w:val="0"/>
                <w:sz w:val="24"/>
                <w:szCs w:val="24"/>
              </w:rPr>
              <w:t>2017年</w:t>
            </w:r>
          </w:p>
        </w:tc>
      </w:tr>
      <w:tr w:rsidR="001375F5" w:rsidRPr="001375F5" w:rsidTr="001375F5">
        <w:trPr>
          <w:tblCellSpacing w:w="15" w:type="dxa"/>
          <w:jc w:val="center"/>
        </w:trPr>
        <w:tc>
          <w:tcPr>
            <w:tcW w:w="1590" w:type="dxa"/>
            <w:vMerge w:val="restart"/>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b/>
                <w:bCs/>
                <w:kern w:val="0"/>
                <w:sz w:val="24"/>
                <w:szCs w:val="24"/>
              </w:rPr>
              <w:t>上半年</w:t>
            </w:r>
          </w:p>
        </w:tc>
        <w:tc>
          <w:tcPr>
            <w:tcW w:w="3720" w:type="dxa"/>
            <w:vMerge w:val="restart"/>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kern w:val="0"/>
                <w:sz w:val="24"/>
                <w:szCs w:val="24"/>
              </w:rPr>
              <w:t>准备阶段</w:t>
            </w:r>
          </w:p>
        </w:tc>
        <w:tc>
          <w:tcPr>
            <w:tcW w:w="3720" w:type="dxa"/>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kern w:val="0"/>
                <w:sz w:val="24"/>
                <w:szCs w:val="24"/>
              </w:rPr>
              <w:t>延安大学</w:t>
            </w:r>
          </w:p>
        </w:tc>
      </w:tr>
      <w:tr w:rsidR="001375F5" w:rsidRPr="001375F5" w:rsidTr="001375F5">
        <w:trPr>
          <w:tblCellSpacing w:w="15" w:type="dxa"/>
          <w:jc w:val="center"/>
        </w:trPr>
        <w:tc>
          <w:tcPr>
            <w:tcW w:w="0" w:type="auto"/>
            <w:vMerge/>
            <w:vAlign w:val="center"/>
            <w:hideMark/>
          </w:tcPr>
          <w:p w:rsidR="001375F5" w:rsidRPr="001375F5" w:rsidRDefault="001375F5" w:rsidP="001375F5">
            <w:pPr>
              <w:widowControl/>
              <w:spacing w:line="360" w:lineRule="auto"/>
              <w:jc w:val="left"/>
              <w:rPr>
                <w:rFonts w:asciiTheme="minorEastAsia" w:hAnsiTheme="minorEastAsia" w:cs="宋体"/>
                <w:kern w:val="0"/>
                <w:sz w:val="24"/>
                <w:szCs w:val="24"/>
              </w:rPr>
            </w:pPr>
          </w:p>
        </w:tc>
        <w:tc>
          <w:tcPr>
            <w:tcW w:w="0" w:type="auto"/>
            <w:vMerge/>
            <w:vAlign w:val="center"/>
            <w:hideMark/>
          </w:tcPr>
          <w:p w:rsidR="001375F5" w:rsidRPr="001375F5" w:rsidRDefault="001375F5" w:rsidP="001375F5">
            <w:pPr>
              <w:widowControl/>
              <w:spacing w:line="360" w:lineRule="auto"/>
              <w:jc w:val="left"/>
              <w:rPr>
                <w:rFonts w:asciiTheme="minorEastAsia" w:hAnsiTheme="minorEastAsia" w:cs="宋体"/>
                <w:kern w:val="0"/>
                <w:sz w:val="24"/>
                <w:szCs w:val="24"/>
              </w:rPr>
            </w:pPr>
          </w:p>
        </w:tc>
        <w:tc>
          <w:tcPr>
            <w:tcW w:w="3720" w:type="dxa"/>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kern w:val="0"/>
                <w:sz w:val="24"/>
                <w:szCs w:val="24"/>
              </w:rPr>
              <w:t>西安科技大学</w:t>
            </w:r>
          </w:p>
        </w:tc>
      </w:tr>
      <w:tr w:rsidR="001375F5" w:rsidRPr="001375F5" w:rsidTr="001375F5">
        <w:trPr>
          <w:tblCellSpacing w:w="15" w:type="dxa"/>
          <w:jc w:val="center"/>
        </w:trPr>
        <w:tc>
          <w:tcPr>
            <w:tcW w:w="0" w:type="auto"/>
            <w:vMerge/>
            <w:vAlign w:val="center"/>
            <w:hideMark/>
          </w:tcPr>
          <w:p w:rsidR="001375F5" w:rsidRPr="001375F5" w:rsidRDefault="001375F5" w:rsidP="001375F5">
            <w:pPr>
              <w:widowControl/>
              <w:spacing w:line="360" w:lineRule="auto"/>
              <w:jc w:val="left"/>
              <w:rPr>
                <w:rFonts w:asciiTheme="minorEastAsia" w:hAnsiTheme="minorEastAsia" w:cs="宋体"/>
                <w:kern w:val="0"/>
                <w:sz w:val="24"/>
                <w:szCs w:val="24"/>
              </w:rPr>
            </w:pPr>
          </w:p>
        </w:tc>
        <w:tc>
          <w:tcPr>
            <w:tcW w:w="0" w:type="auto"/>
            <w:vMerge/>
            <w:vAlign w:val="center"/>
            <w:hideMark/>
          </w:tcPr>
          <w:p w:rsidR="001375F5" w:rsidRPr="001375F5" w:rsidRDefault="001375F5" w:rsidP="001375F5">
            <w:pPr>
              <w:widowControl/>
              <w:spacing w:line="360" w:lineRule="auto"/>
              <w:jc w:val="left"/>
              <w:rPr>
                <w:rFonts w:asciiTheme="minorEastAsia" w:hAnsiTheme="minorEastAsia" w:cs="宋体"/>
                <w:kern w:val="0"/>
                <w:sz w:val="24"/>
                <w:szCs w:val="24"/>
              </w:rPr>
            </w:pPr>
          </w:p>
        </w:tc>
        <w:tc>
          <w:tcPr>
            <w:tcW w:w="3720" w:type="dxa"/>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kern w:val="0"/>
                <w:sz w:val="24"/>
                <w:szCs w:val="24"/>
              </w:rPr>
              <w:t>西北政法大学</w:t>
            </w:r>
          </w:p>
        </w:tc>
      </w:tr>
      <w:tr w:rsidR="001375F5" w:rsidRPr="001375F5" w:rsidTr="001375F5">
        <w:trPr>
          <w:tblCellSpacing w:w="15" w:type="dxa"/>
          <w:jc w:val="center"/>
        </w:trPr>
        <w:tc>
          <w:tcPr>
            <w:tcW w:w="0" w:type="auto"/>
            <w:vMerge/>
            <w:vAlign w:val="center"/>
            <w:hideMark/>
          </w:tcPr>
          <w:p w:rsidR="001375F5" w:rsidRPr="001375F5" w:rsidRDefault="001375F5" w:rsidP="001375F5">
            <w:pPr>
              <w:widowControl/>
              <w:spacing w:line="360" w:lineRule="auto"/>
              <w:jc w:val="left"/>
              <w:rPr>
                <w:rFonts w:asciiTheme="minorEastAsia" w:hAnsiTheme="minorEastAsia" w:cs="宋体"/>
                <w:kern w:val="0"/>
                <w:sz w:val="24"/>
                <w:szCs w:val="24"/>
              </w:rPr>
            </w:pPr>
          </w:p>
        </w:tc>
        <w:tc>
          <w:tcPr>
            <w:tcW w:w="0" w:type="auto"/>
            <w:vMerge/>
            <w:vAlign w:val="center"/>
            <w:hideMark/>
          </w:tcPr>
          <w:p w:rsidR="001375F5" w:rsidRPr="001375F5" w:rsidRDefault="001375F5" w:rsidP="001375F5">
            <w:pPr>
              <w:widowControl/>
              <w:spacing w:line="360" w:lineRule="auto"/>
              <w:jc w:val="left"/>
              <w:rPr>
                <w:rFonts w:asciiTheme="minorEastAsia" w:hAnsiTheme="minorEastAsia" w:cs="宋体"/>
                <w:kern w:val="0"/>
                <w:sz w:val="24"/>
                <w:szCs w:val="24"/>
              </w:rPr>
            </w:pPr>
          </w:p>
        </w:tc>
        <w:tc>
          <w:tcPr>
            <w:tcW w:w="3720" w:type="dxa"/>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kern w:val="0"/>
                <w:sz w:val="24"/>
                <w:szCs w:val="24"/>
              </w:rPr>
              <w:t>西安外国语大学</w:t>
            </w:r>
          </w:p>
        </w:tc>
      </w:tr>
      <w:tr w:rsidR="001375F5" w:rsidRPr="001375F5" w:rsidTr="001375F5">
        <w:trPr>
          <w:tblCellSpacing w:w="15" w:type="dxa"/>
          <w:jc w:val="center"/>
        </w:trPr>
        <w:tc>
          <w:tcPr>
            <w:tcW w:w="0" w:type="auto"/>
            <w:vMerge/>
            <w:vAlign w:val="center"/>
            <w:hideMark/>
          </w:tcPr>
          <w:p w:rsidR="001375F5" w:rsidRPr="001375F5" w:rsidRDefault="001375F5" w:rsidP="001375F5">
            <w:pPr>
              <w:widowControl/>
              <w:spacing w:line="360" w:lineRule="auto"/>
              <w:jc w:val="left"/>
              <w:rPr>
                <w:rFonts w:asciiTheme="minorEastAsia" w:hAnsiTheme="minorEastAsia" w:cs="宋体"/>
                <w:kern w:val="0"/>
                <w:sz w:val="24"/>
                <w:szCs w:val="24"/>
              </w:rPr>
            </w:pPr>
          </w:p>
        </w:tc>
        <w:tc>
          <w:tcPr>
            <w:tcW w:w="0" w:type="auto"/>
            <w:vMerge/>
            <w:vAlign w:val="center"/>
            <w:hideMark/>
          </w:tcPr>
          <w:p w:rsidR="001375F5" w:rsidRPr="001375F5" w:rsidRDefault="001375F5" w:rsidP="001375F5">
            <w:pPr>
              <w:widowControl/>
              <w:spacing w:line="360" w:lineRule="auto"/>
              <w:jc w:val="left"/>
              <w:rPr>
                <w:rFonts w:asciiTheme="minorEastAsia" w:hAnsiTheme="minorEastAsia" w:cs="宋体"/>
                <w:kern w:val="0"/>
                <w:sz w:val="24"/>
                <w:szCs w:val="24"/>
              </w:rPr>
            </w:pPr>
          </w:p>
        </w:tc>
        <w:tc>
          <w:tcPr>
            <w:tcW w:w="3720" w:type="dxa"/>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kern w:val="0"/>
                <w:sz w:val="24"/>
                <w:szCs w:val="24"/>
              </w:rPr>
              <w:t>陕西中医药大学</w:t>
            </w:r>
          </w:p>
        </w:tc>
      </w:tr>
      <w:tr w:rsidR="001375F5" w:rsidRPr="001375F5" w:rsidTr="001375F5">
        <w:trPr>
          <w:tblCellSpacing w:w="15" w:type="dxa"/>
          <w:jc w:val="center"/>
        </w:trPr>
        <w:tc>
          <w:tcPr>
            <w:tcW w:w="0" w:type="auto"/>
            <w:vMerge/>
            <w:vAlign w:val="center"/>
            <w:hideMark/>
          </w:tcPr>
          <w:p w:rsidR="001375F5" w:rsidRPr="001375F5" w:rsidRDefault="001375F5" w:rsidP="001375F5">
            <w:pPr>
              <w:widowControl/>
              <w:spacing w:line="360" w:lineRule="auto"/>
              <w:jc w:val="left"/>
              <w:rPr>
                <w:rFonts w:asciiTheme="minorEastAsia" w:hAnsiTheme="minorEastAsia" w:cs="宋体"/>
                <w:kern w:val="0"/>
                <w:sz w:val="24"/>
                <w:szCs w:val="24"/>
              </w:rPr>
            </w:pPr>
          </w:p>
        </w:tc>
        <w:tc>
          <w:tcPr>
            <w:tcW w:w="0" w:type="auto"/>
            <w:vMerge/>
            <w:vAlign w:val="center"/>
            <w:hideMark/>
          </w:tcPr>
          <w:p w:rsidR="001375F5" w:rsidRPr="001375F5" w:rsidRDefault="001375F5" w:rsidP="001375F5">
            <w:pPr>
              <w:widowControl/>
              <w:spacing w:line="360" w:lineRule="auto"/>
              <w:jc w:val="left"/>
              <w:rPr>
                <w:rFonts w:asciiTheme="minorEastAsia" w:hAnsiTheme="minorEastAsia" w:cs="宋体"/>
                <w:kern w:val="0"/>
                <w:sz w:val="24"/>
                <w:szCs w:val="24"/>
              </w:rPr>
            </w:pPr>
          </w:p>
        </w:tc>
        <w:tc>
          <w:tcPr>
            <w:tcW w:w="3720" w:type="dxa"/>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kern w:val="0"/>
                <w:sz w:val="24"/>
                <w:szCs w:val="24"/>
              </w:rPr>
              <w:t>西安美术学院</w:t>
            </w:r>
          </w:p>
        </w:tc>
      </w:tr>
      <w:tr w:rsidR="001375F5" w:rsidRPr="001375F5" w:rsidTr="001375F5">
        <w:trPr>
          <w:tblCellSpacing w:w="15" w:type="dxa"/>
          <w:jc w:val="center"/>
        </w:trPr>
        <w:tc>
          <w:tcPr>
            <w:tcW w:w="0" w:type="auto"/>
            <w:vMerge/>
            <w:vAlign w:val="center"/>
            <w:hideMark/>
          </w:tcPr>
          <w:p w:rsidR="001375F5" w:rsidRPr="001375F5" w:rsidRDefault="001375F5" w:rsidP="001375F5">
            <w:pPr>
              <w:widowControl/>
              <w:spacing w:line="360" w:lineRule="auto"/>
              <w:jc w:val="left"/>
              <w:rPr>
                <w:rFonts w:asciiTheme="minorEastAsia" w:hAnsiTheme="minorEastAsia" w:cs="宋体"/>
                <w:kern w:val="0"/>
                <w:sz w:val="24"/>
                <w:szCs w:val="24"/>
              </w:rPr>
            </w:pPr>
          </w:p>
        </w:tc>
        <w:tc>
          <w:tcPr>
            <w:tcW w:w="0" w:type="auto"/>
            <w:vMerge/>
            <w:vAlign w:val="center"/>
            <w:hideMark/>
          </w:tcPr>
          <w:p w:rsidR="001375F5" w:rsidRPr="001375F5" w:rsidRDefault="001375F5" w:rsidP="001375F5">
            <w:pPr>
              <w:widowControl/>
              <w:spacing w:line="360" w:lineRule="auto"/>
              <w:jc w:val="left"/>
              <w:rPr>
                <w:rFonts w:asciiTheme="minorEastAsia" w:hAnsiTheme="minorEastAsia" w:cs="宋体"/>
                <w:kern w:val="0"/>
                <w:sz w:val="24"/>
                <w:szCs w:val="24"/>
              </w:rPr>
            </w:pPr>
          </w:p>
        </w:tc>
        <w:tc>
          <w:tcPr>
            <w:tcW w:w="3720" w:type="dxa"/>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kern w:val="0"/>
                <w:sz w:val="24"/>
                <w:szCs w:val="24"/>
              </w:rPr>
              <w:t>西安财经学院</w:t>
            </w:r>
          </w:p>
        </w:tc>
      </w:tr>
      <w:tr w:rsidR="001375F5" w:rsidRPr="001375F5" w:rsidTr="001375F5">
        <w:trPr>
          <w:tblCellSpacing w:w="15" w:type="dxa"/>
          <w:jc w:val="center"/>
        </w:trPr>
        <w:tc>
          <w:tcPr>
            <w:tcW w:w="0" w:type="auto"/>
            <w:vMerge/>
            <w:vAlign w:val="center"/>
            <w:hideMark/>
          </w:tcPr>
          <w:p w:rsidR="001375F5" w:rsidRPr="001375F5" w:rsidRDefault="001375F5" w:rsidP="001375F5">
            <w:pPr>
              <w:widowControl/>
              <w:spacing w:line="360" w:lineRule="auto"/>
              <w:jc w:val="left"/>
              <w:rPr>
                <w:rFonts w:asciiTheme="minorEastAsia" w:hAnsiTheme="minorEastAsia" w:cs="宋体"/>
                <w:kern w:val="0"/>
                <w:sz w:val="24"/>
                <w:szCs w:val="24"/>
              </w:rPr>
            </w:pPr>
          </w:p>
        </w:tc>
        <w:tc>
          <w:tcPr>
            <w:tcW w:w="0" w:type="auto"/>
            <w:vMerge/>
            <w:vAlign w:val="center"/>
            <w:hideMark/>
          </w:tcPr>
          <w:p w:rsidR="001375F5" w:rsidRPr="001375F5" w:rsidRDefault="001375F5" w:rsidP="001375F5">
            <w:pPr>
              <w:widowControl/>
              <w:spacing w:line="360" w:lineRule="auto"/>
              <w:jc w:val="left"/>
              <w:rPr>
                <w:rFonts w:asciiTheme="minorEastAsia" w:hAnsiTheme="minorEastAsia" w:cs="宋体"/>
                <w:kern w:val="0"/>
                <w:sz w:val="24"/>
                <w:szCs w:val="24"/>
              </w:rPr>
            </w:pPr>
          </w:p>
        </w:tc>
        <w:tc>
          <w:tcPr>
            <w:tcW w:w="3720" w:type="dxa"/>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kern w:val="0"/>
                <w:sz w:val="24"/>
                <w:szCs w:val="24"/>
              </w:rPr>
              <w:t>陕西理工大学</w:t>
            </w:r>
          </w:p>
        </w:tc>
      </w:tr>
      <w:tr w:rsidR="001375F5" w:rsidRPr="001375F5" w:rsidTr="001375F5">
        <w:trPr>
          <w:tblCellSpacing w:w="15" w:type="dxa"/>
          <w:jc w:val="center"/>
        </w:trPr>
        <w:tc>
          <w:tcPr>
            <w:tcW w:w="1590" w:type="dxa"/>
            <w:vMerge w:val="restart"/>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b/>
                <w:bCs/>
                <w:kern w:val="0"/>
                <w:sz w:val="24"/>
                <w:szCs w:val="24"/>
              </w:rPr>
              <w:t>下半年</w:t>
            </w:r>
          </w:p>
        </w:tc>
        <w:tc>
          <w:tcPr>
            <w:tcW w:w="3720" w:type="dxa"/>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kern w:val="0"/>
                <w:sz w:val="24"/>
                <w:szCs w:val="24"/>
              </w:rPr>
              <w:t>西北大学</w:t>
            </w:r>
          </w:p>
        </w:tc>
        <w:tc>
          <w:tcPr>
            <w:tcW w:w="3720" w:type="dxa"/>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kern w:val="0"/>
                <w:sz w:val="24"/>
                <w:szCs w:val="24"/>
              </w:rPr>
              <w:t>宝鸡文理学院</w:t>
            </w:r>
          </w:p>
        </w:tc>
      </w:tr>
      <w:tr w:rsidR="001375F5" w:rsidRPr="001375F5" w:rsidTr="001375F5">
        <w:trPr>
          <w:tblCellSpacing w:w="15" w:type="dxa"/>
          <w:jc w:val="center"/>
        </w:trPr>
        <w:tc>
          <w:tcPr>
            <w:tcW w:w="0" w:type="auto"/>
            <w:vMerge/>
            <w:vAlign w:val="center"/>
            <w:hideMark/>
          </w:tcPr>
          <w:p w:rsidR="001375F5" w:rsidRPr="001375F5" w:rsidRDefault="001375F5" w:rsidP="001375F5">
            <w:pPr>
              <w:widowControl/>
              <w:spacing w:line="360" w:lineRule="auto"/>
              <w:jc w:val="left"/>
              <w:rPr>
                <w:rFonts w:asciiTheme="minorEastAsia" w:hAnsiTheme="minorEastAsia" w:cs="宋体"/>
                <w:kern w:val="0"/>
                <w:sz w:val="24"/>
                <w:szCs w:val="24"/>
              </w:rPr>
            </w:pPr>
          </w:p>
        </w:tc>
        <w:tc>
          <w:tcPr>
            <w:tcW w:w="3720" w:type="dxa"/>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kern w:val="0"/>
                <w:sz w:val="24"/>
                <w:szCs w:val="24"/>
              </w:rPr>
              <w:t>陕西科技大学</w:t>
            </w:r>
          </w:p>
        </w:tc>
        <w:tc>
          <w:tcPr>
            <w:tcW w:w="3720" w:type="dxa"/>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kern w:val="0"/>
                <w:sz w:val="24"/>
                <w:szCs w:val="24"/>
              </w:rPr>
              <w:t>渭南师范学院</w:t>
            </w:r>
          </w:p>
        </w:tc>
      </w:tr>
      <w:tr w:rsidR="001375F5" w:rsidRPr="001375F5" w:rsidTr="001375F5">
        <w:trPr>
          <w:tblCellSpacing w:w="15" w:type="dxa"/>
          <w:jc w:val="center"/>
        </w:trPr>
        <w:tc>
          <w:tcPr>
            <w:tcW w:w="0" w:type="auto"/>
            <w:vMerge/>
            <w:vAlign w:val="center"/>
            <w:hideMark/>
          </w:tcPr>
          <w:p w:rsidR="001375F5" w:rsidRPr="001375F5" w:rsidRDefault="001375F5" w:rsidP="001375F5">
            <w:pPr>
              <w:widowControl/>
              <w:spacing w:line="360" w:lineRule="auto"/>
              <w:jc w:val="left"/>
              <w:rPr>
                <w:rFonts w:asciiTheme="minorEastAsia" w:hAnsiTheme="minorEastAsia" w:cs="宋体"/>
                <w:kern w:val="0"/>
                <w:sz w:val="24"/>
                <w:szCs w:val="24"/>
              </w:rPr>
            </w:pPr>
          </w:p>
        </w:tc>
        <w:tc>
          <w:tcPr>
            <w:tcW w:w="3720" w:type="dxa"/>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kern w:val="0"/>
                <w:sz w:val="24"/>
                <w:szCs w:val="24"/>
              </w:rPr>
              <w:t>西安工业大学</w:t>
            </w:r>
          </w:p>
        </w:tc>
        <w:tc>
          <w:tcPr>
            <w:tcW w:w="3720" w:type="dxa"/>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kern w:val="0"/>
                <w:sz w:val="24"/>
                <w:szCs w:val="24"/>
              </w:rPr>
              <w:t>西安音乐学院</w:t>
            </w:r>
          </w:p>
        </w:tc>
      </w:tr>
      <w:tr w:rsidR="001375F5" w:rsidRPr="001375F5" w:rsidTr="001375F5">
        <w:trPr>
          <w:tblCellSpacing w:w="15" w:type="dxa"/>
          <w:jc w:val="center"/>
        </w:trPr>
        <w:tc>
          <w:tcPr>
            <w:tcW w:w="0" w:type="auto"/>
            <w:vMerge/>
            <w:vAlign w:val="center"/>
            <w:hideMark/>
          </w:tcPr>
          <w:p w:rsidR="001375F5" w:rsidRPr="001375F5" w:rsidRDefault="001375F5" w:rsidP="001375F5">
            <w:pPr>
              <w:widowControl/>
              <w:spacing w:line="360" w:lineRule="auto"/>
              <w:jc w:val="left"/>
              <w:rPr>
                <w:rFonts w:asciiTheme="minorEastAsia" w:hAnsiTheme="minorEastAsia" w:cs="宋体"/>
                <w:kern w:val="0"/>
                <w:sz w:val="24"/>
                <w:szCs w:val="24"/>
              </w:rPr>
            </w:pPr>
          </w:p>
        </w:tc>
        <w:tc>
          <w:tcPr>
            <w:tcW w:w="3720" w:type="dxa"/>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kern w:val="0"/>
                <w:sz w:val="24"/>
                <w:szCs w:val="24"/>
              </w:rPr>
              <w:t>西安石油大学</w:t>
            </w:r>
          </w:p>
        </w:tc>
        <w:tc>
          <w:tcPr>
            <w:tcW w:w="3720" w:type="dxa"/>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kern w:val="0"/>
                <w:sz w:val="24"/>
                <w:szCs w:val="24"/>
              </w:rPr>
              <w:t>咸阳师范学院</w:t>
            </w:r>
          </w:p>
        </w:tc>
      </w:tr>
      <w:tr w:rsidR="001375F5" w:rsidRPr="001375F5" w:rsidTr="001375F5">
        <w:trPr>
          <w:tblCellSpacing w:w="15" w:type="dxa"/>
          <w:jc w:val="center"/>
        </w:trPr>
        <w:tc>
          <w:tcPr>
            <w:tcW w:w="0" w:type="auto"/>
            <w:vMerge/>
            <w:vAlign w:val="center"/>
            <w:hideMark/>
          </w:tcPr>
          <w:p w:rsidR="001375F5" w:rsidRPr="001375F5" w:rsidRDefault="001375F5" w:rsidP="001375F5">
            <w:pPr>
              <w:widowControl/>
              <w:spacing w:line="360" w:lineRule="auto"/>
              <w:jc w:val="left"/>
              <w:rPr>
                <w:rFonts w:asciiTheme="minorEastAsia" w:hAnsiTheme="minorEastAsia" w:cs="宋体"/>
                <w:kern w:val="0"/>
                <w:sz w:val="24"/>
                <w:szCs w:val="24"/>
              </w:rPr>
            </w:pPr>
          </w:p>
        </w:tc>
        <w:tc>
          <w:tcPr>
            <w:tcW w:w="3720" w:type="dxa"/>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kern w:val="0"/>
                <w:sz w:val="24"/>
                <w:szCs w:val="24"/>
              </w:rPr>
              <w:t>西安工程大学</w:t>
            </w:r>
          </w:p>
        </w:tc>
        <w:tc>
          <w:tcPr>
            <w:tcW w:w="3720" w:type="dxa"/>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kern w:val="0"/>
                <w:sz w:val="24"/>
                <w:szCs w:val="24"/>
              </w:rPr>
              <w:t>西安体育学院</w:t>
            </w:r>
          </w:p>
        </w:tc>
      </w:tr>
      <w:tr w:rsidR="001375F5" w:rsidRPr="001375F5" w:rsidTr="001375F5">
        <w:trPr>
          <w:tblCellSpacing w:w="15" w:type="dxa"/>
          <w:jc w:val="center"/>
        </w:trPr>
        <w:tc>
          <w:tcPr>
            <w:tcW w:w="0" w:type="auto"/>
            <w:vMerge/>
            <w:vAlign w:val="center"/>
            <w:hideMark/>
          </w:tcPr>
          <w:p w:rsidR="001375F5" w:rsidRPr="001375F5" w:rsidRDefault="001375F5" w:rsidP="001375F5">
            <w:pPr>
              <w:widowControl/>
              <w:spacing w:line="360" w:lineRule="auto"/>
              <w:jc w:val="left"/>
              <w:rPr>
                <w:rFonts w:asciiTheme="minorEastAsia" w:hAnsiTheme="minorEastAsia" w:cs="宋体"/>
                <w:kern w:val="0"/>
                <w:sz w:val="24"/>
                <w:szCs w:val="24"/>
              </w:rPr>
            </w:pPr>
          </w:p>
        </w:tc>
        <w:tc>
          <w:tcPr>
            <w:tcW w:w="3720" w:type="dxa"/>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kern w:val="0"/>
                <w:sz w:val="24"/>
                <w:szCs w:val="24"/>
              </w:rPr>
              <w:t>西安建筑科技大学</w:t>
            </w:r>
          </w:p>
        </w:tc>
        <w:tc>
          <w:tcPr>
            <w:tcW w:w="3720" w:type="dxa"/>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kern w:val="0"/>
                <w:sz w:val="24"/>
                <w:szCs w:val="24"/>
              </w:rPr>
              <w:t>西安文理学院</w:t>
            </w:r>
          </w:p>
        </w:tc>
      </w:tr>
      <w:tr w:rsidR="001375F5" w:rsidRPr="001375F5" w:rsidTr="001375F5">
        <w:trPr>
          <w:tblCellSpacing w:w="15" w:type="dxa"/>
          <w:jc w:val="center"/>
        </w:trPr>
        <w:tc>
          <w:tcPr>
            <w:tcW w:w="0" w:type="auto"/>
            <w:vMerge/>
            <w:vAlign w:val="center"/>
            <w:hideMark/>
          </w:tcPr>
          <w:p w:rsidR="001375F5" w:rsidRPr="001375F5" w:rsidRDefault="001375F5" w:rsidP="001375F5">
            <w:pPr>
              <w:widowControl/>
              <w:spacing w:line="360" w:lineRule="auto"/>
              <w:jc w:val="left"/>
              <w:rPr>
                <w:rFonts w:asciiTheme="minorEastAsia" w:hAnsiTheme="minorEastAsia" w:cs="宋体"/>
                <w:kern w:val="0"/>
                <w:sz w:val="24"/>
                <w:szCs w:val="24"/>
              </w:rPr>
            </w:pPr>
          </w:p>
        </w:tc>
        <w:tc>
          <w:tcPr>
            <w:tcW w:w="3720" w:type="dxa"/>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kern w:val="0"/>
                <w:sz w:val="24"/>
                <w:szCs w:val="24"/>
              </w:rPr>
              <w:t>西安邮电大学</w:t>
            </w:r>
          </w:p>
        </w:tc>
        <w:tc>
          <w:tcPr>
            <w:tcW w:w="3720" w:type="dxa"/>
            <w:vAlign w:val="center"/>
            <w:hideMark/>
          </w:tcPr>
          <w:p w:rsidR="001375F5" w:rsidRPr="001375F5" w:rsidRDefault="001375F5" w:rsidP="001375F5">
            <w:pPr>
              <w:widowControl/>
              <w:spacing w:before="100" w:beforeAutospacing="1" w:after="100" w:afterAutospacing="1" w:line="360" w:lineRule="auto"/>
              <w:jc w:val="center"/>
              <w:rPr>
                <w:rFonts w:asciiTheme="minorEastAsia" w:hAnsiTheme="minorEastAsia" w:cs="宋体"/>
                <w:kern w:val="0"/>
                <w:sz w:val="24"/>
                <w:szCs w:val="24"/>
              </w:rPr>
            </w:pPr>
            <w:r w:rsidRPr="001375F5">
              <w:rPr>
                <w:rFonts w:asciiTheme="minorEastAsia" w:hAnsiTheme="minorEastAsia" w:cs="宋体"/>
                <w:kern w:val="0"/>
                <w:sz w:val="24"/>
                <w:szCs w:val="24"/>
              </w:rPr>
              <w:t>西京学院</w:t>
            </w:r>
          </w:p>
        </w:tc>
      </w:tr>
    </w:tbl>
    <w:p w:rsidR="001375F5" w:rsidRPr="001375F5" w:rsidRDefault="001375F5" w:rsidP="001375F5">
      <w:pPr>
        <w:widowControl/>
        <w:spacing w:before="100" w:beforeAutospacing="1" w:after="100" w:afterAutospacing="1" w:line="360" w:lineRule="auto"/>
        <w:ind w:firstLineChars="200" w:firstLine="480"/>
        <w:jc w:val="left"/>
        <w:rPr>
          <w:rFonts w:asciiTheme="minorEastAsia" w:hAnsiTheme="minorEastAsia" w:cs="宋体"/>
          <w:kern w:val="0"/>
          <w:sz w:val="24"/>
          <w:szCs w:val="24"/>
        </w:rPr>
      </w:pPr>
      <w:r w:rsidRPr="001375F5">
        <w:rPr>
          <w:rFonts w:asciiTheme="minorEastAsia" w:hAnsiTheme="minorEastAsia" w:cs="宋体"/>
          <w:kern w:val="0"/>
          <w:sz w:val="24"/>
          <w:szCs w:val="24"/>
        </w:rPr>
        <w:t>七、结果运用</w:t>
      </w:r>
    </w:p>
    <w:p w:rsidR="001375F5" w:rsidRPr="001375F5" w:rsidRDefault="001375F5" w:rsidP="001375F5">
      <w:pPr>
        <w:widowControl/>
        <w:spacing w:before="100" w:beforeAutospacing="1" w:after="100" w:afterAutospacing="1" w:line="360" w:lineRule="auto"/>
        <w:ind w:firstLineChars="200" w:firstLine="480"/>
        <w:jc w:val="left"/>
        <w:rPr>
          <w:rFonts w:asciiTheme="minorEastAsia" w:hAnsiTheme="minorEastAsia" w:cs="宋体"/>
          <w:kern w:val="0"/>
          <w:sz w:val="24"/>
          <w:szCs w:val="24"/>
        </w:rPr>
      </w:pPr>
      <w:r w:rsidRPr="001375F5">
        <w:rPr>
          <w:rFonts w:asciiTheme="minorEastAsia" w:hAnsiTheme="minorEastAsia" w:cs="宋体"/>
          <w:kern w:val="0"/>
          <w:sz w:val="24"/>
          <w:szCs w:val="24"/>
        </w:rPr>
        <w:t>本次审核评估结果，将作为“十三五”省教育厅指导高校做好人才培养工作、“四个一流”建设、优化资源配置（包括招生计划、绩效拨款、项目支持、专业备案等）的直接参考。</w:t>
      </w:r>
    </w:p>
    <w:p w:rsidR="001375F5" w:rsidRPr="001375F5" w:rsidRDefault="001375F5" w:rsidP="001375F5">
      <w:pPr>
        <w:widowControl/>
        <w:spacing w:before="100" w:beforeAutospacing="1" w:after="100" w:afterAutospacing="1" w:line="360" w:lineRule="auto"/>
        <w:ind w:firstLineChars="200" w:firstLine="480"/>
        <w:jc w:val="left"/>
        <w:rPr>
          <w:rFonts w:asciiTheme="minorEastAsia" w:hAnsiTheme="minorEastAsia" w:cs="宋体"/>
          <w:kern w:val="0"/>
          <w:sz w:val="24"/>
          <w:szCs w:val="24"/>
        </w:rPr>
      </w:pPr>
      <w:r w:rsidRPr="001375F5">
        <w:rPr>
          <w:rFonts w:asciiTheme="minorEastAsia" w:hAnsiTheme="minorEastAsia" w:cs="宋体"/>
          <w:kern w:val="0"/>
          <w:sz w:val="24"/>
          <w:szCs w:val="24"/>
        </w:rPr>
        <w:t>八、纪律与监督</w:t>
      </w:r>
    </w:p>
    <w:p w:rsidR="001375F5" w:rsidRPr="001375F5" w:rsidRDefault="001375F5" w:rsidP="001375F5">
      <w:pPr>
        <w:widowControl/>
        <w:spacing w:before="100" w:beforeAutospacing="1" w:after="100" w:afterAutospacing="1" w:line="360" w:lineRule="auto"/>
        <w:ind w:firstLineChars="200" w:firstLine="480"/>
        <w:jc w:val="left"/>
        <w:rPr>
          <w:rFonts w:asciiTheme="minorEastAsia" w:hAnsiTheme="minorEastAsia" w:cs="宋体"/>
          <w:kern w:val="0"/>
          <w:sz w:val="24"/>
          <w:szCs w:val="24"/>
        </w:rPr>
      </w:pPr>
      <w:r w:rsidRPr="001375F5">
        <w:rPr>
          <w:rFonts w:asciiTheme="minorEastAsia" w:hAnsiTheme="minorEastAsia" w:cs="宋体"/>
          <w:kern w:val="0"/>
          <w:sz w:val="24"/>
          <w:szCs w:val="24"/>
        </w:rPr>
        <w:t>推进评估信息公开制度，严肃评估纪律，实施“阳光评估”，鼓励社会参与，加强评估监督，确保评估工作公平公正。</w:t>
      </w:r>
    </w:p>
    <w:p w:rsidR="001375F5" w:rsidRPr="001375F5" w:rsidRDefault="001375F5" w:rsidP="001375F5">
      <w:pPr>
        <w:widowControl/>
        <w:spacing w:before="100" w:beforeAutospacing="1" w:after="100" w:afterAutospacing="1" w:line="360" w:lineRule="auto"/>
        <w:ind w:firstLineChars="196" w:firstLine="472"/>
        <w:jc w:val="left"/>
        <w:rPr>
          <w:rFonts w:asciiTheme="minorEastAsia" w:hAnsiTheme="minorEastAsia" w:cs="宋体"/>
          <w:kern w:val="0"/>
          <w:sz w:val="24"/>
          <w:szCs w:val="24"/>
        </w:rPr>
      </w:pPr>
      <w:r w:rsidRPr="001375F5">
        <w:rPr>
          <w:rFonts w:asciiTheme="minorEastAsia" w:hAnsiTheme="minorEastAsia" w:cs="宋体"/>
          <w:b/>
          <w:bCs/>
          <w:kern w:val="0"/>
          <w:sz w:val="24"/>
          <w:szCs w:val="24"/>
        </w:rPr>
        <w:t>1. 评估信息。</w:t>
      </w:r>
      <w:r w:rsidRPr="001375F5">
        <w:rPr>
          <w:rFonts w:asciiTheme="minorEastAsia" w:hAnsiTheme="minorEastAsia" w:cs="宋体"/>
          <w:kern w:val="0"/>
          <w:sz w:val="24"/>
          <w:szCs w:val="24"/>
        </w:rPr>
        <w:t>审核评估相关的政策文件，学校《自评报告》、《本科教学基本状态数据报表》、《审核评估报告》等，均在一定范围内予以公开。</w:t>
      </w:r>
    </w:p>
    <w:p w:rsidR="001375F5" w:rsidRPr="001375F5" w:rsidRDefault="001375F5" w:rsidP="001375F5">
      <w:pPr>
        <w:widowControl/>
        <w:spacing w:before="100" w:beforeAutospacing="1" w:after="100" w:afterAutospacing="1" w:line="360" w:lineRule="auto"/>
        <w:ind w:firstLineChars="196" w:firstLine="472"/>
        <w:jc w:val="left"/>
        <w:rPr>
          <w:rFonts w:asciiTheme="minorEastAsia" w:hAnsiTheme="minorEastAsia" w:cs="宋体"/>
          <w:kern w:val="0"/>
          <w:sz w:val="24"/>
          <w:szCs w:val="24"/>
        </w:rPr>
      </w:pPr>
      <w:r w:rsidRPr="001375F5">
        <w:rPr>
          <w:rFonts w:asciiTheme="minorEastAsia" w:hAnsiTheme="minorEastAsia" w:cs="宋体"/>
          <w:b/>
          <w:bCs/>
          <w:kern w:val="0"/>
          <w:sz w:val="24"/>
          <w:szCs w:val="24"/>
        </w:rPr>
        <w:t>2. 评估纪律。</w:t>
      </w:r>
      <w:r w:rsidRPr="001375F5">
        <w:rPr>
          <w:rFonts w:asciiTheme="minorEastAsia" w:hAnsiTheme="minorEastAsia" w:cs="宋体"/>
          <w:kern w:val="0"/>
          <w:sz w:val="24"/>
          <w:szCs w:val="24"/>
        </w:rPr>
        <w:t>专家组进校评估的一切费用（包括交通费、食宿费、评审费等）均由组织方列支，与参评学校不发生任何经济往来。</w:t>
      </w:r>
    </w:p>
    <w:p w:rsidR="001375F5" w:rsidRPr="001375F5" w:rsidRDefault="001375F5" w:rsidP="001375F5">
      <w:pPr>
        <w:widowControl/>
        <w:spacing w:before="100" w:beforeAutospacing="1" w:after="100" w:afterAutospacing="1" w:line="360" w:lineRule="auto"/>
        <w:jc w:val="left"/>
        <w:rPr>
          <w:rFonts w:asciiTheme="minorEastAsia" w:hAnsiTheme="minorEastAsia" w:cs="宋体"/>
          <w:kern w:val="0"/>
          <w:sz w:val="24"/>
          <w:szCs w:val="24"/>
        </w:rPr>
      </w:pPr>
      <w:r w:rsidRPr="001375F5">
        <w:rPr>
          <w:rFonts w:asciiTheme="minorEastAsia" w:hAnsiTheme="minorEastAsia" w:cs="宋体"/>
          <w:kern w:val="0"/>
          <w:sz w:val="24"/>
          <w:szCs w:val="24"/>
        </w:rPr>
        <w:lastRenderedPageBreak/>
        <w:t>专家组进校考察期间严格遵守评估工作纪律要求。工作客观公正、注重实效，反对形式主义、抵制不良风气。学校不得以任何理由向专家赠送礼金、礼品、纪念品等，按规定安排住宿、用餐，</w:t>
      </w:r>
      <w:proofErr w:type="gramStart"/>
      <w:r w:rsidRPr="001375F5">
        <w:rPr>
          <w:rFonts w:asciiTheme="minorEastAsia" w:hAnsiTheme="minorEastAsia" w:cs="宋体"/>
          <w:kern w:val="0"/>
          <w:sz w:val="24"/>
          <w:szCs w:val="24"/>
        </w:rPr>
        <w:t>不</w:t>
      </w:r>
      <w:proofErr w:type="gramEnd"/>
      <w:r w:rsidRPr="001375F5">
        <w:rPr>
          <w:rFonts w:asciiTheme="minorEastAsia" w:hAnsiTheme="minorEastAsia" w:cs="宋体"/>
          <w:kern w:val="0"/>
          <w:sz w:val="24"/>
          <w:szCs w:val="24"/>
        </w:rPr>
        <w:t>迎送、不宴请，不搞开幕式、不搞汇报演出、不安排旅游活动。专家交通用车和工作人员配备从简安排。</w:t>
      </w:r>
    </w:p>
    <w:p w:rsidR="001375F5" w:rsidRPr="001375F5" w:rsidRDefault="001375F5" w:rsidP="001375F5">
      <w:pPr>
        <w:widowControl/>
        <w:spacing w:before="100" w:beforeAutospacing="1" w:after="100" w:afterAutospacing="1" w:line="360" w:lineRule="auto"/>
        <w:ind w:firstLineChars="196" w:firstLine="472"/>
        <w:jc w:val="left"/>
        <w:rPr>
          <w:rFonts w:asciiTheme="minorEastAsia" w:hAnsiTheme="minorEastAsia" w:cs="宋体"/>
          <w:kern w:val="0"/>
          <w:sz w:val="24"/>
          <w:szCs w:val="24"/>
        </w:rPr>
      </w:pPr>
      <w:r w:rsidRPr="001375F5">
        <w:rPr>
          <w:rFonts w:asciiTheme="minorEastAsia" w:hAnsiTheme="minorEastAsia" w:cs="宋体"/>
          <w:b/>
          <w:bCs/>
          <w:kern w:val="0"/>
          <w:sz w:val="24"/>
          <w:szCs w:val="24"/>
        </w:rPr>
        <w:t>3.评估监督。</w:t>
      </w:r>
      <w:r w:rsidRPr="001375F5">
        <w:rPr>
          <w:rFonts w:asciiTheme="minorEastAsia" w:hAnsiTheme="minorEastAsia" w:cs="宋体"/>
          <w:kern w:val="0"/>
          <w:sz w:val="24"/>
          <w:szCs w:val="24"/>
        </w:rPr>
        <w:t>省教育厅设立举报电话和信箱，广泛接受教师、学生和社会各界对审核评估工作的监督。陕西省审核评估领导小组对评估过程中违反相关规定的行为进行责任追究，做出严肃处理。</w:t>
      </w:r>
    </w:p>
    <w:p w:rsidR="001375F5" w:rsidRPr="001375F5" w:rsidRDefault="001375F5" w:rsidP="001375F5">
      <w:pPr>
        <w:spacing w:line="360" w:lineRule="auto"/>
        <w:rPr>
          <w:rFonts w:asciiTheme="minorEastAsia" w:hAnsiTheme="minorEastAsia"/>
          <w:sz w:val="24"/>
          <w:szCs w:val="24"/>
        </w:rPr>
      </w:pPr>
    </w:p>
    <w:sectPr w:rsidR="001375F5" w:rsidRPr="001375F5" w:rsidSect="00323E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
  <w:rsids>
    <w:rsidRoot w:val="001375F5"/>
    <w:rsid w:val="0000078B"/>
    <w:rsid w:val="000011CC"/>
    <w:rsid w:val="00002E8E"/>
    <w:rsid w:val="00003B2E"/>
    <w:rsid w:val="00003F1A"/>
    <w:rsid w:val="00004B20"/>
    <w:rsid w:val="00005601"/>
    <w:rsid w:val="000109B7"/>
    <w:rsid w:val="000129E1"/>
    <w:rsid w:val="0001516D"/>
    <w:rsid w:val="00015399"/>
    <w:rsid w:val="00015880"/>
    <w:rsid w:val="00020E53"/>
    <w:rsid w:val="00027702"/>
    <w:rsid w:val="00027F25"/>
    <w:rsid w:val="000308B9"/>
    <w:rsid w:val="000328F2"/>
    <w:rsid w:val="00034E28"/>
    <w:rsid w:val="00037A5E"/>
    <w:rsid w:val="00040AEB"/>
    <w:rsid w:val="00041466"/>
    <w:rsid w:val="00041851"/>
    <w:rsid w:val="0004277A"/>
    <w:rsid w:val="000429F4"/>
    <w:rsid w:val="00043C71"/>
    <w:rsid w:val="00045155"/>
    <w:rsid w:val="000472AA"/>
    <w:rsid w:val="00052349"/>
    <w:rsid w:val="00054829"/>
    <w:rsid w:val="000552B1"/>
    <w:rsid w:val="0005630A"/>
    <w:rsid w:val="000564EA"/>
    <w:rsid w:val="00057173"/>
    <w:rsid w:val="00060DF4"/>
    <w:rsid w:val="00064FC6"/>
    <w:rsid w:val="00065977"/>
    <w:rsid w:val="00067198"/>
    <w:rsid w:val="00071085"/>
    <w:rsid w:val="000712A7"/>
    <w:rsid w:val="00072753"/>
    <w:rsid w:val="000728D5"/>
    <w:rsid w:val="000768C9"/>
    <w:rsid w:val="0007707D"/>
    <w:rsid w:val="000812B3"/>
    <w:rsid w:val="00083557"/>
    <w:rsid w:val="00086CD9"/>
    <w:rsid w:val="000914C1"/>
    <w:rsid w:val="000919CA"/>
    <w:rsid w:val="00094F98"/>
    <w:rsid w:val="000A21CD"/>
    <w:rsid w:val="000A3A9D"/>
    <w:rsid w:val="000A5BA4"/>
    <w:rsid w:val="000A6152"/>
    <w:rsid w:val="000A6507"/>
    <w:rsid w:val="000B1E11"/>
    <w:rsid w:val="000B2A59"/>
    <w:rsid w:val="000B33C4"/>
    <w:rsid w:val="000B42A5"/>
    <w:rsid w:val="000B5071"/>
    <w:rsid w:val="000B6DDA"/>
    <w:rsid w:val="000B71D7"/>
    <w:rsid w:val="000C057B"/>
    <w:rsid w:val="000C1660"/>
    <w:rsid w:val="000C32F5"/>
    <w:rsid w:val="000C3731"/>
    <w:rsid w:val="000C454E"/>
    <w:rsid w:val="000C7EB6"/>
    <w:rsid w:val="000D0020"/>
    <w:rsid w:val="000D0ED9"/>
    <w:rsid w:val="000D25CA"/>
    <w:rsid w:val="000D4340"/>
    <w:rsid w:val="000D5570"/>
    <w:rsid w:val="000D77E9"/>
    <w:rsid w:val="000D7CE7"/>
    <w:rsid w:val="000E193A"/>
    <w:rsid w:val="000E3A7F"/>
    <w:rsid w:val="000E464B"/>
    <w:rsid w:val="000E7972"/>
    <w:rsid w:val="000F0EA7"/>
    <w:rsid w:val="000F38A0"/>
    <w:rsid w:val="000F3AFD"/>
    <w:rsid w:val="000F4CB9"/>
    <w:rsid w:val="000F6A4B"/>
    <w:rsid w:val="00100027"/>
    <w:rsid w:val="00103DD0"/>
    <w:rsid w:val="00104163"/>
    <w:rsid w:val="00105094"/>
    <w:rsid w:val="001056D3"/>
    <w:rsid w:val="0010677D"/>
    <w:rsid w:val="00107507"/>
    <w:rsid w:val="001076D4"/>
    <w:rsid w:val="00107F33"/>
    <w:rsid w:val="001109F3"/>
    <w:rsid w:val="001110C5"/>
    <w:rsid w:val="001114DD"/>
    <w:rsid w:val="001132C3"/>
    <w:rsid w:val="001156C8"/>
    <w:rsid w:val="001164C4"/>
    <w:rsid w:val="00117767"/>
    <w:rsid w:val="00121B5D"/>
    <w:rsid w:val="0012273A"/>
    <w:rsid w:val="00122D5E"/>
    <w:rsid w:val="00124415"/>
    <w:rsid w:val="001259F1"/>
    <w:rsid w:val="00125CBE"/>
    <w:rsid w:val="00126CB7"/>
    <w:rsid w:val="0012793F"/>
    <w:rsid w:val="001310F9"/>
    <w:rsid w:val="00131134"/>
    <w:rsid w:val="00131623"/>
    <w:rsid w:val="00132B23"/>
    <w:rsid w:val="00133BB2"/>
    <w:rsid w:val="0013499D"/>
    <w:rsid w:val="00137100"/>
    <w:rsid w:val="001375F5"/>
    <w:rsid w:val="00137870"/>
    <w:rsid w:val="00137B38"/>
    <w:rsid w:val="00141576"/>
    <w:rsid w:val="00141C3B"/>
    <w:rsid w:val="00142A4A"/>
    <w:rsid w:val="00142F71"/>
    <w:rsid w:val="001456D2"/>
    <w:rsid w:val="00147AF7"/>
    <w:rsid w:val="001505C0"/>
    <w:rsid w:val="00154739"/>
    <w:rsid w:val="00154865"/>
    <w:rsid w:val="00154A4B"/>
    <w:rsid w:val="0015717B"/>
    <w:rsid w:val="001606C7"/>
    <w:rsid w:val="001612BF"/>
    <w:rsid w:val="0016135B"/>
    <w:rsid w:val="00162881"/>
    <w:rsid w:val="0016527B"/>
    <w:rsid w:val="00166805"/>
    <w:rsid w:val="00167622"/>
    <w:rsid w:val="00171FE5"/>
    <w:rsid w:val="00172970"/>
    <w:rsid w:val="00173A53"/>
    <w:rsid w:val="00177D24"/>
    <w:rsid w:val="0018126A"/>
    <w:rsid w:val="001858FB"/>
    <w:rsid w:val="00185C64"/>
    <w:rsid w:val="0019078C"/>
    <w:rsid w:val="00191941"/>
    <w:rsid w:val="00191959"/>
    <w:rsid w:val="00191ADD"/>
    <w:rsid w:val="001937DE"/>
    <w:rsid w:val="0019541B"/>
    <w:rsid w:val="00196E81"/>
    <w:rsid w:val="00197667"/>
    <w:rsid w:val="001A2162"/>
    <w:rsid w:val="001A579F"/>
    <w:rsid w:val="001A65F6"/>
    <w:rsid w:val="001A6B5F"/>
    <w:rsid w:val="001B1B7F"/>
    <w:rsid w:val="001B224A"/>
    <w:rsid w:val="001B30C7"/>
    <w:rsid w:val="001B51BA"/>
    <w:rsid w:val="001B5395"/>
    <w:rsid w:val="001B575B"/>
    <w:rsid w:val="001B6650"/>
    <w:rsid w:val="001C382B"/>
    <w:rsid w:val="001C3B36"/>
    <w:rsid w:val="001C3DB8"/>
    <w:rsid w:val="001C52EE"/>
    <w:rsid w:val="001C63B8"/>
    <w:rsid w:val="001C6452"/>
    <w:rsid w:val="001C7412"/>
    <w:rsid w:val="001D4326"/>
    <w:rsid w:val="001D51D8"/>
    <w:rsid w:val="001D5845"/>
    <w:rsid w:val="001E2B30"/>
    <w:rsid w:val="001E2E4E"/>
    <w:rsid w:val="001E6403"/>
    <w:rsid w:val="001E76F8"/>
    <w:rsid w:val="001E7D39"/>
    <w:rsid w:val="001F1364"/>
    <w:rsid w:val="001F198C"/>
    <w:rsid w:val="001F2219"/>
    <w:rsid w:val="001F3AA4"/>
    <w:rsid w:val="001F473A"/>
    <w:rsid w:val="001F74D8"/>
    <w:rsid w:val="002022B3"/>
    <w:rsid w:val="0020314F"/>
    <w:rsid w:val="00204B4C"/>
    <w:rsid w:val="002054EE"/>
    <w:rsid w:val="0020554E"/>
    <w:rsid w:val="00206D8B"/>
    <w:rsid w:val="002070BC"/>
    <w:rsid w:val="00210292"/>
    <w:rsid w:val="0021552B"/>
    <w:rsid w:val="00215614"/>
    <w:rsid w:val="00220F85"/>
    <w:rsid w:val="00221EC1"/>
    <w:rsid w:val="00223B83"/>
    <w:rsid w:val="0022424A"/>
    <w:rsid w:val="002252E7"/>
    <w:rsid w:val="00226312"/>
    <w:rsid w:val="00226AB8"/>
    <w:rsid w:val="0023007C"/>
    <w:rsid w:val="00232D96"/>
    <w:rsid w:val="00235817"/>
    <w:rsid w:val="002364F5"/>
    <w:rsid w:val="00236F00"/>
    <w:rsid w:val="002370DB"/>
    <w:rsid w:val="00244630"/>
    <w:rsid w:val="00247415"/>
    <w:rsid w:val="00251FE9"/>
    <w:rsid w:val="002521B8"/>
    <w:rsid w:val="00254E0F"/>
    <w:rsid w:val="00257E58"/>
    <w:rsid w:val="00261ACC"/>
    <w:rsid w:val="00262B4A"/>
    <w:rsid w:val="00262CB6"/>
    <w:rsid w:val="0026335C"/>
    <w:rsid w:val="00264AF0"/>
    <w:rsid w:val="00272B4D"/>
    <w:rsid w:val="002736B3"/>
    <w:rsid w:val="00276C74"/>
    <w:rsid w:val="00280ADD"/>
    <w:rsid w:val="0028251A"/>
    <w:rsid w:val="00282C0E"/>
    <w:rsid w:val="002836F4"/>
    <w:rsid w:val="00283C53"/>
    <w:rsid w:val="002851CC"/>
    <w:rsid w:val="002852AA"/>
    <w:rsid w:val="0028743C"/>
    <w:rsid w:val="00287998"/>
    <w:rsid w:val="00291203"/>
    <w:rsid w:val="002947E0"/>
    <w:rsid w:val="00294C61"/>
    <w:rsid w:val="00294E18"/>
    <w:rsid w:val="00295203"/>
    <w:rsid w:val="0029610C"/>
    <w:rsid w:val="0029620E"/>
    <w:rsid w:val="002963A3"/>
    <w:rsid w:val="002A1192"/>
    <w:rsid w:val="002A12BA"/>
    <w:rsid w:val="002A2815"/>
    <w:rsid w:val="002A43FD"/>
    <w:rsid w:val="002A6448"/>
    <w:rsid w:val="002A75EE"/>
    <w:rsid w:val="002A7957"/>
    <w:rsid w:val="002B1267"/>
    <w:rsid w:val="002B18E6"/>
    <w:rsid w:val="002B202F"/>
    <w:rsid w:val="002B294B"/>
    <w:rsid w:val="002B56D1"/>
    <w:rsid w:val="002B7974"/>
    <w:rsid w:val="002C1152"/>
    <w:rsid w:val="002C1754"/>
    <w:rsid w:val="002C19EB"/>
    <w:rsid w:val="002C2282"/>
    <w:rsid w:val="002C48C8"/>
    <w:rsid w:val="002C5CF8"/>
    <w:rsid w:val="002C63F5"/>
    <w:rsid w:val="002D0183"/>
    <w:rsid w:val="002D1C13"/>
    <w:rsid w:val="002D205C"/>
    <w:rsid w:val="002D20D0"/>
    <w:rsid w:val="002D35D3"/>
    <w:rsid w:val="002D40A9"/>
    <w:rsid w:val="002D59FB"/>
    <w:rsid w:val="002D74C7"/>
    <w:rsid w:val="002D77DE"/>
    <w:rsid w:val="002D7C60"/>
    <w:rsid w:val="002E19B2"/>
    <w:rsid w:val="002E53A5"/>
    <w:rsid w:val="002E563E"/>
    <w:rsid w:val="002F0BF1"/>
    <w:rsid w:val="002F3EF2"/>
    <w:rsid w:val="002F5497"/>
    <w:rsid w:val="002F5BE6"/>
    <w:rsid w:val="003037DB"/>
    <w:rsid w:val="00305161"/>
    <w:rsid w:val="00307701"/>
    <w:rsid w:val="00307D38"/>
    <w:rsid w:val="00311434"/>
    <w:rsid w:val="00313617"/>
    <w:rsid w:val="00317D27"/>
    <w:rsid w:val="003208F6"/>
    <w:rsid w:val="0032227F"/>
    <w:rsid w:val="00323E87"/>
    <w:rsid w:val="0032492D"/>
    <w:rsid w:val="00330791"/>
    <w:rsid w:val="00330933"/>
    <w:rsid w:val="00332403"/>
    <w:rsid w:val="003413F5"/>
    <w:rsid w:val="00341BE2"/>
    <w:rsid w:val="00343FAD"/>
    <w:rsid w:val="00345966"/>
    <w:rsid w:val="00345C91"/>
    <w:rsid w:val="00345F9B"/>
    <w:rsid w:val="00350503"/>
    <w:rsid w:val="00351413"/>
    <w:rsid w:val="003532ED"/>
    <w:rsid w:val="00355DE4"/>
    <w:rsid w:val="00356910"/>
    <w:rsid w:val="00356C5F"/>
    <w:rsid w:val="00366D78"/>
    <w:rsid w:val="00367C96"/>
    <w:rsid w:val="00370A74"/>
    <w:rsid w:val="00370BCF"/>
    <w:rsid w:val="00372532"/>
    <w:rsid w:val="00373477"/>
    <w:rsid w:val="003737FE"/>
    <w:rsid w:val="00376284"/>
    <w:rsid w:val="0038168F"/>
    <w:rsid w:val="00381743"/>
    <w:rsid w:val="00382854"/>
    <w:rsid w:val="00384071"/>
    <w:rsid w:val="00384D1F"/>
    <w:rsid w:val="003857AD"/>
    <w:rsid w:val="00385F03"/>
    <w:rsid w:val="00386C4E"/>
    <w:rsid w:val="003879EB"/>
    <w:rsid w:val="00387B66"/>
    <w:rsid w:val="003909AD"/>
    <w:rsid w:val="00390AD1"/>
    <w:rsid w:val="0039519E"/>
    <w:rsid w:val="00395694"/>
    <w:rsid w:val="0039796A"/>
    <w:rsid w:val="00397C0E"/>
    <w:rsid w:val="003A063A"/>
    <w:rsid w:val="003A1152"/>
    <w:rsid w:val="003A19E9"/>
    <w:rsid w:val="003A2B52"/>
    <w:rsid w:val="003A4D81"/>
    <w:rsid w:val="003A59FC"/>
    <w:rsid w:val="003B19DC"/>
    <w:rsid w:val="003B1AD0"/>
    <w:rsid w:val="003B4264"/>
    <w:rsid w:val="003C1220"/>
    <w:rsid w:val="003C79AB"/>
    <w:rsid w:val="003D17AA"/>
    <w:rsid w:val="003D1809"/>
    <w:rsid w:val="003D2930"/>
    <w:rsid w:val="003D2A0B"/>
    <w:rsid w:val="003D2FAB"/>
    <w:rsid w:val="003D5867"/>
    <w:rsid w:val="003D7BF1"/>
    <w:rsid w:val="003E2C9F"/>
    <w:rsid w:val="003E7CD5"/>
    <w:rsid w:val="003F2D63"/>
    <w:rsid w:val="003F4068"/>
    <w:rsid w:val="003F48D9"/>
    <w:rsid w:val="003F5895"/>
    <w:rsid w:val="003F70A5"/>
    <w:rsid w:val="003F760D"/>
    <w:rsid w:val="004013B7"/>
    <w:rsid w:val="0040312E"/>
    <w:rsid w:val="00403382"/>
    <w:rsid w:val="00403A70"/>
    <w:rsid w:val="00403EE5"/>
    <w:rsid w:val="00411EBF"/>
    <w:rsid w:val="00413B4F"/>
    <w:rsid w:val="00414655"/>
    <w:rsid w:val="00415684"/>
    <w:rsid w:val="00415F32"/>
    <w:rsid w:val="00420DE9"/>
    <w:rsid w:val="00421AC2"/>
    <w:rsid w:val="004231F7"/>
    <w:rsid w:val="004276B3"/>
    <w:rsid w:val="00427C66"/>
    <w:rsid w:val="00427C6A"/>
    <w:rsid w:val="00431CD8"/>
    <w:rsid w:val="004339AC"/>
    <w:rsid w:val="00436C6B"/>
    <w:rsid w:val="00437652"/>
    <w:rsid w:val="004377C7"/>
    <w:rsid w:val="00437C82"/>
    <w:rsid w:val="004407C9"/>
    <w:rsid w:val="00444A13"/>
    <w:rsid w:val="00447024"/>
    <w:rsid w:val="004514F6"/>
    <w:rsid w:val="00451A95"/>
    <w:rsid w:val="00451AB0"/>
    <w:rsid w:val="0045358A"/>
    <w:rsid w:val="004557B6"/>
    <w:rsid w:val="00460EDA"/>
    <w:rsid w:val="004615AF"/>
    <w:rsid w:val="004638D4"/>
    <w:rsid w:val="00464753"/>
    <w:rsid w:val="00464F2F"/>
    <w:rsid w:val="0046604D"/>
    <w:rsid w:val="004663AB"/>
    <w:rsid w:val="004672C2"/>
    <w:rsid w:val="00467787"/>
    <w:rsid w:val="00470B84"/>
    <w:rsid w:val="00472158"/>
    <w:rsid w:val="00472D1C"/>
    <w:rsid w:val="00481756"/>
    <w:rsid w:val="00481DA0"/>
    <w:rsid w:val="00484A89"/>
    <w:rsid w:val="004903E2"/>
    <w:rsid w:val="00491FE7"/>
    <w:rsid w:val="004944A4"/>
    <w:rsid w:val="0049515A"/>
    <w:rsid w:val="00497ABE"/>
    <w:rsid w:val="004A000C"/>
    <w:rsid w:val="004A08DE"/>
    <w:rsid w:val="004A2334"/>
    <w:rsid w:val="004A525A"/>
    <w:rsid w:val="004A554C"/>
    <w:rsid w:val="004A5EFE"/>
    <w:rsid w:val="004A6912"/>
    <w:rsid w:val="004B233C"/>
    <w:rsid w:val="004B3A9B"/>
    <w:rsid w:val="004C097D"/>
    <w:rsid w:val="004C463F"/>
    <w:rsid w:val="004C5CA6"/>
    <w:rsid w:val="004C6B89"/>
    <w:rsid w:val="004D33F5"/>
    <w:rsid w:val="004D3F87"/>
    <w:rsid w:val="004D5E50"/>
    <w:rsid w:val="004E05F7"/>
    <w:rsid w:val="004E0894"/>
    <w:rsid w:val="004E1A84"/>
    <w:rsid w:val="004E3A6A"/>
    <w:rsid w:val="004E5136"/>
    <w:rsid w:val="004E5818"/>
    <w:rsid w:val="004E5AF5"/>
    <w:rsid w:val="004E769C"/>
    <w:rsid w:val="004E7945"/>
    <w:rsid w:val="004F36EE"/>
    <w:rsid w:val="004F3D9B"/>
    <w:rsid w:val="00500050"/>
    <w:rsid w:val="00500519"/>
    <w:rsid w:val="00502C5C"/>
    <w:rsid w:val="005036E6"/>
    <w:rsid w:val="0051145D"/>
    <w:rsid w:val="0051186F"/>
    <w:rsid w:val="005156DF"/>
    <w:rsid w:val="00524660"/>
    <w:rsid w:val="00524A70"/>
    <w:rsid w:val="00525EBA"/>
    <w:rsid w:val="005314CE"/>
    <w:rsid w:val="005324E2"/>
    <w:rsid w:val="00532E50"/>
    <w:rsid w:val="0054386E"/>
    <w:rsid w:val="00545C43"/>
    <w:rsid w:val="005517C4"/>
    <w:rsid w:val="00552036"/>
    <w:rsid w:val="005520E3"/>
    <w:rsid w:val="0055337B"/>
    <w:rsid w:val="00554D5D"/>
    <w:rsid w:val="00556042"/>
    <w:rsid w:val="00560B9E"/>
    <w:rsid w:val="0056394F"/>
    <w:rsid w:val="00563F8B"/>
    <w:rsid w:val="00564801"/>
    <w:rsid w:val="00564955"/>
    <w:rsid w:val="00567418"/>
    <w:rsid w:val="00567DD4"/>
    <w:rsid w:val="00570784"/>
    <w:rsid w:val="0057110B"/>
    <w:rsid w:val="00572B86"/>
    <w:rsid w:val="00573816"/>
    <w:rsid w:val="005762A5"/>
    <w:rsid w:val="00576DD5"/>
    <w:rsid w:val="00580206"/>
    <w:rsid w:val="0058201C"/>
    <w:rsid w:val="005825B6"/>
    <w:rsid w:val="00583194"/>
    <w:rsid w:val="00583CC5"/>
    <w:rsid w:val="0058597F"/>
    <w:rsid w:val="0058774E"/>
    <w:rsid w:val="005878EF"/>
    <w:rsid w:val="005909D2"/>
    <w:rsid w:val="00590B06"/>
    <w:rsid w:val="0059354B"/>
    <w:rsid w:val="005936C9"/>
    <w:rsid w:val="0059719E"/>
    <w:rsid w:val="005A00CD"/>
    <w:rsid w:val="005A20BA"/>
    <w:rsid w:val="005A3011"/>
    <w:rsid w:val="005A3103"/>
    <w:rsid w:val="005A5321"/>
    <w:rsid w:val="005A7A0F"/>
    <w:rsid w:val="005A7E59"/>
    <w:rsid w:val="005B02C6"/>
    <w:rsid w:val="005B0CD8"/>
    <w:rsid w:val="005B2A22"/>
    <w:rsid w:val="005B2C2C"/>
    <w:rsid w:val="005B3BBA"/>
    <w:rsid w:val="005B3D8C"/>
    <w:rsid w:val="005B53C0"/>
    <w:rsid w:val="005B6D8F"/>
    <w:rsid w:val="005C0EE2"/>
    <w:rsid w:val="005C0FD7"/>
    <w:rsid w:val="005C186D"/>
    <w:rsid w:val="005C2F17"/>
    <w:rsid w:val="005C4673"/>
    <w:rsid w:val="005C5390"/>
    <w:rsid w:val="005D0879"/>
    <w:rsid w:val="005D0FE1"/>
    <w:rsid w:val="005D1052"/>
    <w:rsid w:val="005D1D9C"/>
    <w:rsid w:val="005D20CC"/>
    <w:rsid w:val="005D3130"/>
    <w:rsid w:val="005D46AB"/>
    <w:rsid w:val="005E1C2F"/>
    <w:rsid w:val="005E1F68"/>
    <w:rsid w:val="005E4C99"/>
    <w:rsid w:val="005E5759"/>
    <w:rsid w:val="005F1227"/>
    <w:rsid w:val="005F1366"/>
    <w:rsid w:val="005F2373"/>
    <w:rsid w:val="005F6CBE"/>
    <w:rsid w:val="005F7001"/>
    <w:rsid w:val="00601AA6"/>
    <w:rsid w:val="00601CAE"/>
    <w:rsid w:val="0060309A"/>
    <w:rsid w:val="006069BF"/>
    <w:rsid w:val="00610AB7"/>
    <w:rsid w:val="006122F6"/>
    <w:rsid w:val="0061592F"/>
    <w:rsid w:val="0061654E"/>
    <w:rsid w:val="00620704"/>
    <w:rsid w:val="00622025"/>
    <w:rsid w:val="00622892"/>
    <w:rsid w:val="006240FD"/>
    <w:rsid w:val="006241EB"/>
    <w:rsid w:val="00624361"/>
    <w:rsid w:val="00624D3C"/>
    <w:rsid w:val="0062565E"/>
    <w:rsid w:val="006261F1"/>
    <w:rsid w:val="00626E82"/>
    <w:rsid w:val="00626F23"/>
    <w:rsid w:val="00627E2F"/>
    <w:rsid w:val="006327E7"/>
    <w:rsid w:val="00632E71"/>
    <w:rsid w:val="00633499"/>
    <w:rsid w:val="00634D33"/>
    <w:rsid w:val="00636D5B"/>
    <w:rsid w:val="0064222C"/>
    <w:rsid w:val="00643E35"/>
    <w:rsid w:val="00645E6E"/>
    <w:rsid w:val="0065302F"/>
    <w:rsid w:val="006539EF"/>
    <w:rsid w:val="00657AD0"/>
    <w:rsid w:val="00660E81"/>
    <w:rsid w:val="00662C09"/>
    <w:rsid w:val="0066640B"/>
    <w:rsid w:val="006716C8"/>
    <w:rsid w:val="00673E04"/>
    <w:rsid w:val="006741AD"/>
    <w:rsid w:val="0067689D"/>
    <w:rsid w:val="00676B9E"/>
    <w:rsid w:val="006775D3"/>
    <w:rsid w:val="006776D3"/>
    <w:rsid w:val="00680308"/>
    <w:rsid w:val="00682196"/>
    <w:rsid w:val="0068222D"/>
    <w:rsid w:val="00682982"/>
    <w:rsid w:val="00682CE4"/>
    <w:rsid w:val="00684BE5"/>
    <w:rsid w:val="00686195"/>
    <w:rsid w:val="006874B4"/>
    <w:rsid w:val="00690126"/>
    <w:rsid w:val="0069346D"/>
    <w:rsid w:val="006A1179"/>
    <w:rsid w:val="006A134D"/>
    <w:rsid w:val="006A26AC"/>
    <w:rsid w:val="006A320C"/>
    <w:rsid w:val="006A38D6"/>
    <w:rsid w:val="006A4D01"/>
    <w:rsid w:val="006A52BD"/>
    <w:rsid w:val="006B5E7D"/>
    <w:rsid w:val="006C2559"/>
    <w:rsid w:val="006C572B"/>
    <w:rsid w:val="006C5B6E"/>
    <w:rsid w:val="006C6166"/>
    <w:rsid w:val="006D0B87"/>
    <w:rsid w:val="006D6731"/>
    <w:rsid w:val="006D7771"/>
    <w:rsid w:val="006E03EF"/>
    <w:rsid w:val="006E1633"/>
    <w:rsid w:val="006F021B"/>
    <w:rsid w:val="006F02E9"/>
    <w:rsid w:val="006F05E5"/>
    <w:rsid w:val="006F1B42"/>
    <w:rsid w:val="006F2582"/>
    <w:rsid w:val="006F2BF7"/>
    <w:rsid w:val="006F7E00"/>
    <w:rsid w:val="00701E75"/>
    <w:rsid w:val="0070296C"/>
    <w:rsid w:val="00702A6D"/>
    <w:rsid w:val="00710CFF"/>
    <w:rsid w:val="00711955"/>
    <w:rsid w:val="007121D3"/>
    <w:rsid w:val="0071642E"/>
    <w:rsid w:val="007170FB"/>
    <w:rsid w:val="0072128A"/>
    <w:rsid w:val="00721D3B"/>
    <w:rsid w:val="007225F3"/>
    <w:rsid w:val="00724FE2"/>
    <w:rsid w:val="0072637B"/>
    <w:rsid w:val="00726E1E"/>
    <w:rsid w:val="007279D1"/>
    <w:rsid w:val="00730F0D"/>
    <w:rsid w:val="007334B2"/>
    <w:rsid w:val="0073565D"/>
    <w:rsid w:val="00735B59"/>
    <w:rsid w:val="00745B10"/>
    <w:rsid w:val="00746E8E"/>
    <w:rsid w:val="0074729B"/>
    <w:rsid w:val="00747706"/>
    <w:rsid w:val="0075737D"/>
    <w:rsid w:val="007603BA"/>
    <w:rsid w:val="00761077"/>
    <w:rsid w:val="00762F3D"/>
    <w:rsid w:val="00764C85"/>
    <w:rsid w:val="007661F2"/>
    <w:rsid w:val="00771E66"/>
    <w:rsid w:val="0077485B"/>
    <w:rsid w:val="0077505E"/>
    <w:rsid w:val="00777C1C"/>
    <w:rsid w:val="00777EA8"/>
    <w:rsid w:val="00780A7F"/>
    <w:rsid w:val="00781517"/>
    <w:rsid w:val="0078159D"/>
    <w:rsid w:val="007839BD"/>
    <w:rsid w:val="00790400"/>
    <w:rsid w:val="00792C63"/>
    <w:rsid w:val="007930F8"/>
    <w:rsid w:val="00793370"/>
    <w:rsid w:val="00793D33"/>
    <w:rsid w:val="00794C78"/>
    <w:rsid w:val="007A1384"/>
    <w:rsid w:val="007A2B87"/>
    <w:rsid w:val="007B166D"/>
    <w:rsid w:val="007B3F29"/>
    <w:rsid w:val="007B7BBC"/>
    <w:rsid w:val="007B7BCF"/>
    <w:rsid w:val="007C28C7"/>
    <w:rsid w:val="007C2AFE"/>
    <w:rsid w:val="007C3027"/>
    <w:rsid w:val="007C4547"/>
    <w:rsid w:val="007C5980"/>
    <w:rsid w:val="007C715B"/>
    <w:rsid w:val="007C74B8"/>
    <w:rsid w:val="007C7DAA"/>
    <w:rsid w:val="007D0BD1"/>
    <w:rsid w:val="007D1E05"/>
    <w:rsid w:val="007D3942"/>
    <w:rsid w:val="007D426E"/>
    <w:rsid w:val="007D45CD"/>
    <w:rsid w:val="007D46D4"/>
    <w:rsid w:val="007D4931"/>
    <w:rsid w:val="007D5C15"/>
    <w:rsid w:val="007D6DFA"/>
    <w:rsid w:val="007E06B4"/>
    <w:rsid w:val="007E07A3"/>
    <w:rsid w:val="007E590E"/>
    <w:rsid w:val="007E788C"/>
    <w:rsid w:val="007F25BD"/>
    <w:rsid w:val="007F399E"/>
    <w:rsid w:val="007F42D5"/>
    <w:rsid w:val="007F6D64"/>
    <w:rsid w:val="007F7953"/>
    <w:rsid w:val="00801C96"/>
    <w:rsid w:val="00801FD9"/>
    <w:rsid w:val="008024D9"/>
    <w:rsid w:val="00802A40"/>
    <w:rsid w:val="00806CAD"/>
    <w:rsid w:val="008135A5"/>
    <w:rsid w:val="0081379E"/>
    <w:rsid w:val="0081381A"/>
    <w:rsid w:val="00817C5F"/>
    <w:rsid w:val="008208C4"/>
    <w:rsid w:val="00822A37"/>
    <w:rsid w:val="00824A56"/>
    <w:rsid w:val="00825FA8"/>
    <w:rsid w:val="00827C2D"/>
    <w:rsid w:val="00831377"/>
    <w:rsid w:val="00831554"/>
    <w:rsid w:val="008331EE"/>
    <w:rsid w:val="00833D60"/>
    <w:rsid w:val="00835A70"/>
    <w:rsid w:val="00840398"/>
    <w:rsid w:val="008406C2"/>
    <w:rsid w:val="008417AA"/>
    <w:rsid w:val="008421B9"/>
    <w:rsid w:val="00843131"/>
    <w:rsid w:val="00843E4C"/>
    <w:rsid w:val="00843FBE"/>
    <w:rsid w:val="00844B58"/>
    <w:rsid w:val="008459BC"/>
    <w:rsid w:val="008464D2"/>
    <w:rsid w:val="008509CA"/>
    <w:rsid w:val="00851281"/>
    <w:rsid w:val="00851831"/>
    <w:rsid w:val="00852D6F"/>
    <w:rsid w:val="00853DB0"/>
    <w:rsid w:val="00854318"/>
    <w:rsid w:val="008562E6"/>
    <w:rsid w:val="008568FD"/>
    <w:rsid w:val="00857380"/>
    <w:rsid w:val="00863EE6"/>
    <w:rsid w:val="00865A51"/>
    <w:rsid w:val="0087089B"/>
    <w:rsid w:val="00870F30"/>
    <w:rsid w:val="0088237A"/>
    <w:rsid w:val="00883F22"/>
    <w:rsid w:val="0088415A"/>
    <w:rsid w:val="00885C57"/>
    <w:rsid w:val="00887C99"/>
    <w:rsid w:val="00890A9E"/>
    <w:rsid w:val="00890D2B"/>
    <w:rsid w:val="00893FC1"/>
    <w:rsid w:val="00894B79"/>
    <w:rsid w:val="00896616"/>
    <w:rsid w:val="0089786C"/>
    <w:rsid w:val="008A0AC4"/>
    <w:rsid w:val="008A34EE"/>
    <w:rsid w:val="008A4DE2"/>
    <w:rsid w:val="008A6D8A"/>
    <w:rsid w:val="008A79A5"/>
    <w:rsid w:val="008A7DD0"/>
    <w:rsid w:val="008A7E03"/>
    <w:rsid w:val="008B07C7"/>
    <w:rsid w:val="008B0FA2"/>
    <w:rsid w:val="008B4362"/>
    <w:rsid w:val="008B5D2F"/>
    <w:rsid w:val="008C21D1"/>
    <w:rsid w:val="008C25EC"/>
    <w:rsid w:val="008C620F"/>
    <w:rsid w:val="008D3645"/>
    <w:rsid w:val="008D4811"/>
    <w:rsid w:val="008D4B93"/>
    <w:rsid w:val="008D546D"/>
    <w:rsid w:val="008D56A7"/>
    <w:rsid w:val="008D5C75"/>
    <w:rsid w:val="008D78A9"/>
    <w:rsid w:val="008E1F3E"/>
    <w:rsid w:val="008E2098"/>
    <w:rsid w:val="008E34F1"/>
    <w:rsid w:val="008E4954"/>
    <w:rsid w:val="008E65E5"/>
    <w:rsid w:val="008F2BF4"/>
    <w:rsid w:val="008F6D3F"/>
    <w:rsid w:val="00902326"/>
    <w:rsid w:val="0090232D"/>
    <w:rsid w:val="00902D4F"/>
    <w:rsid w:val="0090470A"/>
    <w:rsid w:val="009073FC"/>
    <w:rsid w:val="00910D87"/>
    <w:rsid w:val="009129B6"/>
    <w:rsid w:val="009136D6"/>
    <w:rsid w:val="00915CEA"/>
    <w:rsid w:val="00916A1F"/>
    <w:rsid w:val="0091712C"/>
    <w:rsid w:val="00921260"/>
    <w:rsid w:val="009218E5"/>
    <w:rsid w:val="00923A75"/>
    <w:rsid w:val="00924650"/>
    <w:rsid w:val="00924BF0"/>
    <w:rsid w:val="00925C88"/>
    <w:rsid w:val="00930CC5"/>
    <w:rsid w:val="00931218"/>
    <w:rsid w:val="00931A7A"/>
    <w:rsid w:val="00933F00"/>
    <w:rsid w:val="00934C9A"/>
    <w:rsid w:val="009373D2"/>
    <w:rsid w:val="009374C6"/>
    <w:rsid w:val="00941F47"/>
    <w:rsid w:val="0094416A"/>
    <w:rsid w:val="00946825"/>
    <w:rsid w:val="00950463"/>
    <w:rsid w:val="009504F8"/>
    <w:rsid w:val="00953A86"/>
    <w:rsid w:val="0095696F"/>
    <w:rsid w:val="00956B6F"/>
    <w:rsid w:val="00956BD5"/>
    <w:rsid w:val="009642A8"/>
    <w:rsid w:val="009656F9"/>
    <w:rsid w:val="00967C8D"/>
    <w:rsid w:val="00971510"/>
    <w:rsid w:val="00973E2D"/>
    <w:rsid w:val="009772C5"/>
    <w:rsid w:val="0098004C"/>
    <w:rsid w:val="009821E3"/>
    <w:rsid w:val="00984647"/>
    <w:rsid w:val="00984D58"/>
    <w:rsid w:val="00990BA7"/>
    <w:rsid w:val="00991B8A"/>
    <w:rsid w:val="00993F4E"/>
    <w:rsid w:val="00994AA9"/>
    <w:rsid w:val="00996E9C"/>
    <w:rsid w:val="0099768F"/>
    <w:rsid w:val="009A2B7A"/>
    <w:rsid w:val="009A2D74"/>
    <w:rsid w:val="009A3328"/>
    <w:rsid w:val="009A4C1F"/>
    <w:rsid w:val="009B12ED"/>
    <w:rsid w:val="009B2A58"/>
    <w:rsid w:val="009B4326"/>
    <w:rsid w:val="009B622F"/>
    <w:rsid w:val="009B7815"/>
    <w:rsid w:val="009C74FD"/>
    <w:rsid w:val="009D344A"/>
    <w:rsid w:val="009D4065"/>
    <w:rsid w:val="009D47C9"/>
    <w:rsid w:val="009D4E37"/>
    <w:rsid w:val="009D66F4"/>
    <w:rsid w:val="009E0602"/>
    <w:rsid w:val="009E1D22"/>
    <w:rsid w:val="009E2C03"/>
    <w:rsid w:val="009E4A95"/>
    <w:rsid w:val="009E52C2"/>
    <w:rsid w:val="009E65EC"/>
    <w:rsid w:val="009E78C6"/>
    <w:rsid w:val="009E7A3E"/>
    <w:rsid w:val="009E7CFB"/>
    <w:rsid w:val="009F276E"/>
    <w:rsid w:val="009F2A49"/>
    <w:rsid w:val="009F61BE"/>
    <w:rsid w:val="00A01C11"/>
    <w:rsid w:val="00A03145"/>
    <w:rsid w:val="00A0356E"/>
    <w:rsid w:val="00A05D0F"/>
    <w:rsid w:val="00A05FAC"/>
    <w:rsid w:val="00A063B5"/>
    <w:rsid w:val="00A06B85"/>
    <w:rsid w:val="00A07F2A"/>
    <w:rsid w:val="00A11659"/>
    <w:rsid w:val="00A119E1"/>
    <w:rsid w:val="00A13B51"/>
    <w:rsid w:val="00A13EF2"/>
    <w:rsid w:val="00A150FA"/>
    <w:rsid w:val="00A15A2A"/>
    <w:rsid w:val="00A15A96"/>
    <w:rsid w:val="00A15EC0"/>
    <w:rsid w:val="00A1641F"/>
    <w:rsid w:val="00A16A17"/>
    <w:rsid w:val="00A16F68"/>
    <w:rsid w:val="00A20FE7"/>
    <w:rsid w:val="00A21EF7"/>
    <w:rsid w:val="00A24607"/>
    <w:rsid w:val="00A2617A"/>
    <w:rsid w:val="00A2644A"/>
    <w:rsid w:val="00A31513"/>
    <w:rsid w:val="00A34915"/>
    <w:rsid w:val="00A349C0"/>
    <w:rsid w:val="00A35160"/>
    <w:rsid w:val="00A35542"/>
    <w:rsid w:val="00A41D3F"/>
    <w:rsid w:val="00A42D10"/>
    <w:rsid w:val="00A439E8"/>
    <w:rsid w:val="00A445F0"/>
    <w:rsid w:val="00A44707"/>
    <w:rsid w:val="00A44A9F"/>
    <w:rsid w:val="00A44F85"/>
    <w:rsid w:val="00A479DE"/>
    <w:rsid w:val="00A500C6"/>
    <w:rsid w:val="00A50128"/>
    <w:rsid w:val="00A5020A"/>
    <w:rsid w:val="00A52F68"/>
    <w:rsid w:val="00A542B1"/>
    <w:rsid w:val="00A551C7"/>
    <w:rsid w:val="00A5558E"/>
    <w:rsid w:val="00A55960"/>
    <w:rsid w:val="00A55E74"/>
    <w:rsid w:val="00A6192F"/>
    <w:rsid w:val="00A61F74"/>
    <w:rsid w:val="00A62166"/>
    <w:rsid w:val="00A66091"/>
    <w:rsid w:val="00A66112"/>
    <w:rsid w:val="00A66450"/>
    <w:rsid w:val="00A66A2F"/>
    <w:rsid w:val="00A70E67"/>
    <w:rsid w:val="00A71584"/>
    <w:rsid w:val="00A71CD1"/>
    <w:rsid w:val="00A72937"/>
    <w:rsid w:val="00A7462B"/>
    <w:rsid w:val="00A75551"/>
    <w:rsid w:val="00A75F15"/>
    <w:rsid w:val="00A763C3"/>
    <w:rsid w:val="00A771BE"/>
    <w:rsid w:val="00A81A34"/>
    <w:rsid w:val="00A82561"/>
    <w:rsid w:val="00A83324"/>
    <w:rsid w:val="00A836F0"/>
    <w:rsid w:val="00A85C53"/>
    <w:rsid w:val="00A86545"/>
    <w:rsid w:val="00A903CA"/>
    <w:rsid w:val="00A90DBC"/>
    <w:rsid w:val="00A90E24"/>
    <w:rsid w:val="00A97ECC"/>
    <w:rsid w:val="00AA0166"/>
    <w:rsid w:val="00AA4FC6"/>
    <w:rsid w:val="00AA6AE7"/>
    <w:rsid w:val="00AA6CE2"/>
    <w:rsid w:val="00AB0D8F"/>
    <w:rsid w:val="00AB3957"/>
    <w:rsid w:val="00AB640A"/>
    <w:rsid w:val="00AC6D81"/>
    <w:rsid w:val="00AD3075"/>
    <w:rsid w:val="00AD32F7"/>
    <w:rsid w:val="00AD382A"/>
    <w:rsid w:val="00AD6561"/>
    <w:rsid w:val="00AD7852"/>
    <w:rsid w:val="00AE271C"/>
    <w:rsid w:val="00AE2BBC"/>
    <w:rsid w:val="00AE321E"/>
    <w:rsid w:val="00AE32F8"/>
    <w:rsid w:val="00AE54A1"/>
    <w:rsid w:val="00AE77E7"/>
    <w:rsid w:val="00AF1573"/>
    <w:rsid w:val="00AF1786"/>
    <w:rsid w:val="00AF251D"/>
    <w:rsid w:val="00AF2BEF"/>
    <w:rsid w:val="00AF3CCF"/>
    <w:rsid w:val="00AF41D1"/>
    <w:rsid w:val="00AF4E4A"/>
    <w:rsid w:val="00AF5195"/>
    <w:rsid w:val="00AF6A75"/>
    <w:rsid w:val="00AF7804"/>
    <w:rsid w:val="00B00DCF"/>
    <w:rsid w:val="00B01BFD"/>
    <w:rsid w:val="00B034C9"/>
    <w:rsid w:val="00B03627"/>
    <w:rsid w:val="00B066A5"/>
    <w:rsid w:val="00B07ECB"/>
    <w:rsid w:val="00B10AEB"/>
    <w:rsid w:val="00B12C5F"/>
    <w:rsid w:val="00B16431"/>
    <w:rsid w:val="00B17E7E"/>
    <w:rsid w:val="00B20CA2"/>
    <w:rsid w:val="00B20E0F"/>
    <w:rsid w:val="00B23FDE"/>
    <w:rsid w:val="00B24D7C"/>
    <w:rsid w:val="00B30D4D"/>
    <w:rsid w:val="00B33197"/>
    <w:rsid w:val="00B3330E"/>
    <w:rsid w:val="00B33365"/>
    <w:rsid w:val="00B342D4"/>
    <w:rsid w:val="00B36E28"/>
    <w:rsid w:val="00B409BF"/>
    <w:rsid w:val="00B423F4"/>
    <w:rsid w:val="00B4268A"/>
    <w:rsid w:val="00B4334F"/>
    <w:rsid w:val="00B44A25"/>
    <w:rsid w:val="00B5183C"/>
    <w:rsid w:val="00B550E2"/>
    <w:rsid w:val="00B614F6"/>
    <w:rsid w:val="00B624B2"/>
    <w:rsid w:val="00B62A4C"/>
    <w:rsid w:val="00B653D8"/>
    <w:rsid w:val="00B734AF"/>
    <w:rsid w:val="00B7381C"/>
    <w:rsid w:val="00B75AA7"/>
    <w:rsid w:val="00B76876"/>
    <w:rsid w:val="00B76A62"/>
    <w:rsid w:val="00B80BC7"/>
    <w:rsid w:val="00B83426"/>
    <w:rsid w:val="00B907F9"/>
    <w:rsid w:val="00B91F1A"/>
    <w:rsid w:val="00B9221E"/>
    <w:rsid w:val="00B92810"/>
    <w:rsid w:val="00B92B8A"/>
    <w:rsid w:val="00B95508"/>
    <w:rsid w:val="00BA311C"/>
    <w:rsid w:val="00BA3CD4"/>
    <w:rsid w:val="00BA47CD"/>
    <w:rsid w:val="00BA4895"/>
    <w:rsid w:val="00BA5E7E"/>
    <w:rsid w:val="00BA68EC"/>
    <w:rsid w:val="00BB0999"/>
    <w:rsid w:val="00BB1FBB"/>
    <w:rsid w:val="00BB379C"/>
    <w:rsid w:val="00BB3989"/>
    <w:rsid w:val="00BB605E"/>
    <w:rsid w:val="00BC1866"/>
    <w:rsid w:val="00BC1A9A"/>
    <w:rsid w:val="00BC40AB"/>
    <w:rsid w:val="00BC56B6"/>
    <w:rsid w:val="00BC66BF"/>
    <w:rsid w:val="00BC7619"/>
    <w:rsid w:val="00BC7AC3"/>
    <w:rsid w:val="00BD0A75"/>
    <w:rsid w:val="00BD1A5E"/>
    <w:rsid w:val="00BD4C40"/>
    <w:rsid w:val="00BD6A71"/>
    <w:rsid w:val="00BE34EB"/>
    <w:rsid w:val="00BF1A1F"/>
    <w:rsid w:val="00BF2607"/>
    <w:rsid w:val="00BF336B"/>
    <w:rsid w:val="00BF4104"/>
    <w:rsid w:val="00C008DA"/>
    <w:rsid w:val="00C013CF"/>
    <w:rsid w:val="00C024CA"/>
    <w:rsid w:val="00C0351F"/>
    <w:rsid w:val="00C10449"/>
    <w:rsid w:val="00C11931"/>
    <w:rsid w:val="00C1275E"/>
    <w:rsid w:val="00C163FE"/>
    <w:rsid w:val="00C1787D"/>
    <w:rsid w:val="00C2006F"/>
    <w:rsid w:val="00C21505"/>
    <w:rsid w:val="00C2292A"/>
    <w:rsid w:val="00C235DF"/>
    <w:rsid w:val="00C23CF4"/>
    <w:rsid w:val="00C24B9F"/>
    <w:rsid w:val="00C25D76"/>
    <w:rsid w:val="00C2702C"/>
    <w:rsid w:val="00C270B1"/>
    <w:rsid w:val="00C274FC"/>
    <w:rsid w:val="00C302D3"/>
    <w:rsid w:val="00C311A9"/>
    <w:rsid w:val="00C315DE"/>
    <w:rsid w:val="00C328E4"/>
    <w:rsid w:val="00C32F9F"/>
    <w:rsid w:val="00C42618"/>
    <w:rsid w:val="00C45ED0"/>
    <w:rsid w:val="00C47AB6"/>
    <w:rsid w:val="00C5078C"/>
    <w:rsid w:val="00C508D1"/>
    <w:rsid w:val="00C548C3"/>
    <w:rsid w:val="00C56F2D"/>
    <w:rsid w:val="00C5765C"/>
    <w:rsid w:val="00C6454E"/>
    <w:rsid w:val="00C67235"/>
    <w:rsid w:val="00C71082"/>
    <w:rsid w:val="00C7111B"/>
    <w:rsid w:val="00C72078"/>
    <w:rsid w:val="00C74678"/>
    <w:rsid w:val="00C760D0"/>
    <w:rsid w:val="00C77077"/>
    <w:rsid w:val="00C80EB8"/>
    <w:rsid w:val="00C814BA"/>
    <w:rsid w:val="00C82317"/>
    <w:rsid w:val="00C87C6B"/>
    <w:rsid w:val="00C93D15"/>
    <w:rsid w:val="00C942CE"/>
    <w:rsid w:val="00C9513C"/>
    <w:rsid w:val="00C9562C"/>
    <w:rsid w:val="00C96A52"/>
    <w:rsid w:val="00C96D5B"/>
    <w:rsid w:val="00CA0C31"/>
    <w:rsid w:val="00CA24B8"/>
    <w:rsid w:val="00CA2F53"/>
    <w:rsid w:val="00CA4238"/>
    <w:rsid w:val="00CA4E03"/>
    <w:rsid w:val="00CA7739"/>
    <w:rsid w:val="00CB0F15"/>
    <w:rsid w:val="00CB440E"/>
    <w:rsid w:val="00CB46CF"/>
    <w:rsid w:val="00CB56C4"/>
    <w:rsid w:val="00CB79D9"/>
    <w:rsid w:val="00CC045D"/>
    <w:rsid w:val="00CC35CC"/>
    <w:rsid w:val="00CC4102"/>
    <w:rsid w:val="00CC5D99"/>
    <w:rsid w:val="00CC7C69"/>
    <w:rsid w:val="00CD2CCD"/>
    <w:rsid w:val="00CD3021"/>
    <w:rsid w:val="00CD3BDB"/>
    <w:rsid w:val="00CD3EB7"/>
    <w:rsid w:val="00CD5082"/>
    <w:rsid w:val="00CD6B63"/>
    <w:rsid w:val="00CE0620"/>
    <w:rsid w:val="00CE25C4"/>
    <w:rsid w:val="00CE7DEF"/>
    <w:rsid w:val="00CF2632"/>
    <w:rsid w:val="00CF2877"/>
    <w:rsid w:val="00CF2E9C"/>
    <w:rsid w:val="00CF3033"/>
    <w:rsid w:val="00CF7443"/>
    <w:rsid w:val="00CF76CC"/>
    <w:rsid w:val="00D0168C"/>
    <w:rsid w:val="00D01C63"/>
    <w:rsid w:val="00D02211"/>
    <w:rsid w:val="00D02340"/>
    <w:rsid w:val="00D02FE3"/>
    <w:rsid w:val="00D03163"/>
    <w:rsid w:val="00D03CC4"/>
    <w:rsid w:val="00D06608"/>
    <w:rsid w:val="00D10D2D"/>
    <w:rsid w:val="00D1426A"/>
    <w:rsid w:val="00D24205"/>
    <w:rsid w:val="00D24D38"/>
    <w:rsid w:val="00D25A2D"/>
    <w:rsid w:val="00D26343"/>
    <w:rsid w:val="00D2703F"/>
    <w:rsid w:val="00D2737C"/>
    <w:rsid w:val="00D27C40"/>
    <w:rsid w:val="00D310DE"/>
    <w:rsid w:val="00D3375A"/>
    <w:rsid w:val="00D35D82"/>
    <w:rsid w:val="00D369A4"/>
    <w:rsid w:val="00D4034B"/>
    <w:rsid w:val="00D41F9F"/>
    <w:rsid w:val="00D43AB9"/>
    <w:rsid w:val="00D53CCB"/>
    <w:rsid w:val="00D56ECB"/>
    <w:rsid w:val="00D57051"/>
    <w:rsid w:val="00D60BD2"/>
    <w:rsid w:val="00D60C48"/>
    <w:rsid w:val="00D62355"/>
    <w:rsid w:val="00D63C06"/>
    <w:rsid w:val="00D64B1D"/>
    <w:rsid w:val="00D65E3D"/>
    <w:rsid w:val="00D66A27"/>
    <w:rsid w:val="00D72192"/>
    <w:rsid w:val="00D72216"/>
    <w:rsid w:val="00D724F2"/>
    <w:rsid w:val="00D72F95"/>
    <w:rsid w:val="00D75BEF"/>
    <w:rsid w:val="00D80044"/>
    <w:rsid w:val="00D81506"/>
    <w:rsid w:val="00D8181F"/>
    <w:rsid w:val="00D84192"/>
    <w:rsid w:val="00D86B31"/>
    <w:rsid w:val="00D87A32"/>
    <w:rsid w:val="00D87CF5"/>
    <w:rsid w:val="00D90CC3"/>
    <w:rsid w:val="00D91452"/>
    <w:rsid w:val="00D92720"/>
    <w:rsid w:val="00D92FC7"/>
    <w:rsid w:val="00D93B90"/>
    <w:rsid w:val="00D93EC3"/>
    <w:rsid w:val="00D94404"/>
    <w:rsid w:val="00D950EF"/>
    <w:rsid w:val="00D9588B"/>
    <w:rsid w:val="00DA1FFC"/>
    <w:rsid w:val="00DA454C"/>
    <w:rsid w:val="00DA45E8"/>
    <w:rsid w:val="00DA6253"/>
    <w:rsid w:val="00DA6924"/>
    <w:rsid w:val="00DA77AB"/>
    <w:rsid w:val="00DB47C0"/>
    <w:rsid w:val="00DB5781"/>
    <w:rsid w:val="00DB5E71"/>
    <w:rsid w:val="00DC2102"/>
    <w:rsid w:val="00DC2AC7"/>
    <w:rsid w:val="00DC33E1"/>
    <w:rsid w:val="00DC3E6D"/>
    <w:rsid w:val="00DC3F55"/>
    <w:rsid w:val="00DC5359"/>
    <w:rsid w:val="00DC6646"/>
    <w:rsid w:val="00DD0655"/>
    <w:rsid w:val="00DD3712"/>
    <w:rsid w:val="00DD50A2"/>
    <w:rsid w:val="00DD5459"/>
    <w:rsid w:val="00DD5F3E"/>
    <w:rsid w:val="00DE0916"/>
    <w:rsid w:val="00DE284D"/>
    <w:rsid w:val="00DE2B9E"/>
    <w:rsid w:val="00DE3E9C"/>
    <w:rsid w:val="00DE4589"/>
    <w:rsid w:val="00DE693C"/>
    <w:rsid w:val="00DF09DB"/>
    <w:rsid w:val="00DF0C5A"/>
    <w:rsid w:val="00DF12D3"/>
    <w:rsid w:val="00DF1D21"/>
    <w:rsid w:val="00DF1D91"/>
    <w:rsid w:val="00DF43D9"/>
    <w:rsid w:val="00DF6DBB"/>
    <w:rsid w:val="00E00284"/>
    <w:rsid w:val="00E020EE"/>
    <w:rsid w:val="00E029D4"/>
    <w:rsid w:val="00E04E4E"/>
    <w:rsid w:val="00E160B0"/>
    <w:rsid w:val="00E206E7"/>
    <w:rsid w:val="00E21033"/>
    <w:rsid w:val="00E22D87"/>
    <w:rsid w:val="00E23322"/>
    <w:rsid w:val="00E25C5E"/>
    <w:rsid w:val="00E311F3"/>
    <w:rsid w:val="00E31955"/>
    <w:rsid w:val="00E34F64"/>
    <w:rsid w:val="00E357CB"/>
    <w:rsid w:val="00E35BC6"/>
    <w:rsid w:val="00E370D4"/>
    <w:rsid w:val="00E37B53"/>
    <w:rsid w:val="00E40C28"/>
    <w:rsid w:val="00E40F0B"/>
    <w:rsid w:val="00E41A41"/>
    <w:rsid w:val="00E43134"/>
    <w:rsid w:val="00E431C7"/>
    <w:rsid w:val="00E434A0"/>
    <w:rsid w:val="00E435E9"/>
    <w:rsid w:val="00E504BA"/>
    <w:rsid w:val="00E50BD3"/>
    <w:rsid w:val="00E51689"/>
    <w:rsid w:val="00E5258C"/>
    <w:rsid w:val="00E53451"/>
    <w:rsid w:val="00E579BD"/>
    <w:rsid w:val="00E60CDF"/>
    <w:rsid w:val="00E613AB"/>
    <w:rsid w:val="00E64764"/>
    <w:rsid w:val="00E672C7"/>
    <w:rsid w:val="00E70255"/>
    <w:rsid w:val="00E70661"/>
    <w:rsid w:val="00E74473"/>
    <w:rsid w:val="00E74D62"/>
    <w:rsid w:val="00E75F3C"/>
    <w:rsid w:val="00E77DC9"/>
    <w:rsid w:val="00E8122A"/>
    <w:rsid w:val="00E819B1"/>
    <w:rsid w:val="00E81F5A"/>
    <w:rsid w:val="00E82BFD"/>
    <w:rsid w:val="00E85E7E"/>
    <w:rsid w:val="00E90009"/>
    <w:rsid w:val="00E9020D"/>
    <w:rsid w:val="00E91BED"/>
    <w:rsid w:val="00E925B2"/>
    <w:rsid w:val="00E927D4"/>
    <w:rsid w:val="00E94B46"/>
    <w:rsid w:val="00E957D5"/>
    <w:rsid w:val="00E97300"/>
    <w:rsid w:val="00EA032A"/>
    <w:rsid w:val="00EA45A8"/>
    <w:rsid w:val="00EA4739"/>
    <w:rsid w:val="00EA63AE"/>
    <w:rsid w:val="00EB18C3"/>
    <w:rsid w:val="00EB1DF6"/>
    <w:rsid w:val="00EB2AC6"/>
    <w:rsid w:val="00EB4A98"/>
    <w:rsid w:val="00EB6A9D"/>
    <w:rsid w:val="00EC2DE0"/>
    <w:rsid w:val="00EC2E4D"/>
    <w:rsid w:val="00ED1310"/>
    <w:rsid w:val="00ED13B4"/>
    <w:rsid w:val="00ED18AB"/>
    <w:rsid w:val="00ED22A6"/>
    <w:rsid w:val="00ED4014"/>
    <w:rsid w:val="00ED467D"/>
    <w:rsid w:val="00ED4D7F"/>
    <w:rsid w:val="00ED52E8"/>
    <w:rsid w:val="00ED7862"/>
    <w:rsid w:val="00EE0199"/>
    <w:rsid w:val="00EE4FCF"/>
    <w:rsid w:val="00EE541B"/>
    <w:rsid w:val="00EE7D42"/>
    <w:rsid w:val="00EF1310"/>
    <w:rsid w:val="00EF137A"/>
    <w:rsid w:val="00EF13DB"/>
    <w:rsid w:val="00EF174B"/>
    <w:rsid w:val="00EF32A3"/>
    <w:rsid w:val="00EF3F3A"/>
    <w:rsid w:val="00EF41C3"/>
    <w:rsid w:val="00EF62B9"/>
    <w:rsid w:val="00EF7655"/>
    <w:rsid w:val="00F011B9"/>
    <w:rsid w:val="00F02969"/>
    <w:rsid w:val="00F0667B"/>
    <w:rsid w:val="00F076F2"/>
    <w:rsid w:val="00F10898"/>
    <w:rsid w:val="00F10B29"/>
    <w:rsid w:val="00F114E7"/>
    <w:rsid w:val="00F12614"/>
    <w:rsid w:val="00F1271A"/>
    <w:rsid w:val="00F12DCF"/>
    <w:rsid w:val="00F1368E"/>
    <w:rsid w:val="00F13CDA"/>
    <w:rsid w:val="00F13F03"/>
    <w:rsid w:val="00F223FD"/>
    <w:rsid w:val="00F23D8E"/>
    <w:rsid w:val="00F23FF9"/>
    <w:rsid w:val="00F27257"/>
    <w:rsid w:val="00F31A87"/>
    <w:rsid w:val="00F33902"/>
    <w:rsid w:val="00F33A2B"/>
    <w:rsid w:val="00F40C5F"/>
    <w:rsid w:val="00F42625"/>
    <w:rsid w:val="00F45625"/>
    <w:rsid w:val="00F51953"/>
    <w:rsid w:val="00F5302F"/>
    <w:rsid w:val="00F57F8D"/>
    <w:rsid w:val="00F60741"/>
    <w:rsid w:val="00F659B6"/>
    <w:rsid w:val="00F66403"/>
    <w:rsid w:val="00F666CD"/>
    <w:rsid w:val="00F678CA"/>
    <w:rsid w:val="00F71709"/>
    <w:rsid w:val="00F73682"/>
    <w:rsid w:val="00F73E74"/>
    <w:rsid w:val="00F8169B"/>
    <w:rsid w:val="00F829CE"/>
    <w:rsid w:val="00F87361"/>
    <w:rsid w:val="00F874F4"/>
    <w:rsid w:val="00F907FA"/>
    <w:rsid w:val="00F9467D"/>
    <w:rsid w:val="00F949FD"/>
    <w:rsid w:val="00F951A3"/>
    <w:rsid w:val="00F9769D"/>
    <w:rsid w:val="00F9789A"/>
    <w:rsid w:val="00FA3C35"/>
    <w:rsid w:val="00FA4581"/>
    <w:rsid w:val="00FA4AB9"/>
    <w:rsid w:val="00FA4C93"/>
    <w:rsid w:val="00FB0A9E"/>
    <w:rsid w:val="00FB24DE"/>
    <w:rsid w:val="00FB301A"/>
    <w:rsid w:val="00FB7304"/>
    <w:rsid w:val="00FC31DF"/>
    <w:rsid w:val="00FC367D"/>
    <w:rsid w:val="00FC3A9B"/>
    <w:rsid w:val="00FC708C"/>
    <w:rsid w:val="00FD0021"/>
    <w:rsid w:val="00FD1949"/>
    <w:rsid w:val="00FD2F26"/>
    <w:rsid w:val="00FD34B2"/>
    <w:rsid w:val="00FD4927"/>
    <w:rsid w:val="00FE0804"/>
    <w:rsid w:val="00FE2025"/>
    <w:rsid w:val="00FE2745"/>
    <w:rsid w:val="00FE3782"/>
    <w:rsid w:val="00FE46A6"/>
    <w:rsid w:val="00FE480F"/>
    <w:rsid w:val="00FE5D8D"/>
    <w:rsid w:val="00FF5F31"/>
    <w:rsid w:val="00FF5F78"/>
    <w:rsid w:val="00FF5FF2"/>
    <w:rsid w:val="00FF6507"/>
    <w:rsid w:val="00FF6DC1"/>
    <w:rsid w:val="00FF73DB"/>
    <w:rsid w:val="00FF7A89"/>
    <w:rsid w:val="00FF7DDA"/>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8"/>
        <w:lang w:val="en-US"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E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75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05414400">
      <w:bodyDiv w:val="1"/>
      <w:marLeft w:val="0"/>
      <w:marRight w:val="0"/>
      <w:marTop w:val="0"/>
      <w:marBottom w:val="0"/>
      <w:divBdr>
        <w:top w:val="none" w:sz="0" w:space="0" w:color="auto"/>
        <w:left w:val="none" w:sz="0" w:space="0" w:color="auto"/>
        <w:bottom w:val="none" w:sz="0" w:space="0" w:color="auto"/>
        <w:right w:val="none" w:sz="0" w:space="0" w:color="auto"/>
      </w:divBdr>
      <w:divsChild>
        <w:div w:id="546532299">
          <w:marLeft w:val="0"/>
          <w:marRight w:val="0"/>
          <w:marTop w:val="150"/>
          <w:marBottom w:val="150"/>
          <w:divBdr>
            <w:top w:val="none" w:sz="0" w:space="0" w:color="auto"/>
            <w:left w:val="none" w:sz="0" w:space="0" w:color="auto"/>
            <w:bottom w:val="none" w:sz="0" w:space="0" w:color="auto"/>
            <w:right w:val="none" w:sz="0" w:space="0" w:color="auto"/>
          </w:divBdr>
          <w:divsChild>
            <w:div w:id="1284920684">
              <w:marLeft w:val="0"/>
              <w:marRight w:val="0"/>
              <w:marTop w:val="225"/>
              <w:marBottom w:val="0"/>
              <w:divBdr>
                <w:top w:val="none" w:sz="0" w:space="0" w:color="auto"/>
                <w:left w:val="none" w:sz="0" w:space="0" w:color="auto"/>
                <w:bottom w:val="none" w:sz="0" w:space="0" w:color="auto"/>
                <w:right w:val="none" w:sz="0" w:space="0" w:color="auto"/>
              </w:divBdr>
              <w:divsChild>
                <w:div w:id="11892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陈英</dc:creator>
  <cp:lastModifiedBy>陈英</cp:lastModifiedBy>
  <cp:revision>1</cp:revision>
  <dcterms:created xsi:type="dcterms:W3CDTF">2017-04-14T06:56:00Z</dcterms:created>
  <dcterms:modified xsi:type="dcterms:W3CDTF">2017-04-14T06:59:00Z</dcterms:modified>
</cp:coreProperties>
</file>